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AE3AB" w14:textId="47AE8147" w:rsidR="003B01F1" w:rsidRDefault="00186E8C">
      <w:bookmarkStart w:id="0" w:name="_GoBack"/>
      <w:bookmarkEnd w:id="0"/>
      <w:r w:rsidRPr="00D31011">
        <w:rPr>
          <w:noProof/>
        </w:rPr>
        <w:drawing>
          <wp:anchor distT="0" distB="0" distL="114300" distR="114300" simplePos="0" relativeHeight="251659264" behindDoc="1" locked="0" layoutInCell="1" allowOverlap="1" wp14:anchorId="3E1ABE7F" wp14:editId="5C1BFF82">
            <wp:simplePos x="0" y="0"/>
            <wp:positionH relativeFrom="page">
              <wp:posOffset>19050</wp:posOffset>
            </wp:positionH>
            <wp:positionV relativeFrom="paragraph">
              <wp:posOffset>-914400</wp:posOffset>
            </wp:positionV>
            <wp:extent cx="7683500" cy="2171331"/>
            <wp:effectExtent l="0" t="0" r="0" b="635"/>
            <wp:wrapNone/>
            <wp:docPr id="3" name="Picture 3"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5"/>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0CA263ED" w14:textId="4CE03A7D" w:rsidR="00186E8C" w:rsidRPr="00186E8C" w:rsidRDefault="00186E8C" w:rsidP="00186E8C"/>
    <w:p w14:paraId="51309A83" w14:textId="50A469E8" w:rsidR="00186E8C" w:rsidRPr="00186E8C" w:rsidRDefault="00186E8C" w:rsidP="00186E8C"/>
    <w:p w14:paraId="4E7FCCB6" w14:textId="17DD3D62" w:rsidR="00186E8C" w:rsidRPr="00186E8C" w:rsidRDefault="00186E8C" w:rsidP="00186E8C"/>
    <w:p w14:paraId="1D889539" w14:textId="1BD15D2A" w:rsidR="00186E8C" w:rsidRDefault="00186E8C" w:rsidP="00186E8C"/>
    <w:p w14:paraId="42515A0B" w14:textId="354E2475" w:rsidR="00186E8C" w:rsidRDefault="00186E8C" w:rsidP="0094178D">
      <w:pPr>
        <w:ind w:right="-613" w:hanging="142"/>
        <w:jc w:val="center"/>
        <w:rPr>
          <w:rFonts w:ascii="Arial" w:hAnsi="Arial" w:cs="Arial"/>
          <w:b/>
        </w:rPr>
      </w:pPr>
      <w:r>
        <w:tab/>
      </w:r>
      <w:r w:rsidRPr="008578C2">
        <w:rPr>
          <w:rFonts w:ascii="Arial" w:hAnsi="Arial" w:cs="Arial"/>
          <w:b/>
        </w:rPr>
        <w:t>Age-related expectations to be achi</w:t>
      </w:r>
      <w:r>
        <w:rPr>
          <w:rFonts w:ascii="Arial" w:hAnsi="Arial" w:cs="Arial"/>
          <w:b/>
        </w:rPr>
        <w:t xml:space="preserve">eved by the end of </w:t>
      </w:r>
      <w:r w:rsidR="0094178D">
        <w:rPr>
          <w:rFonts w:ascii="Arial" w:hAnsi="Arial" w:cs="Arial"/>
          <w:b/>
        </w:rPr>
        <w:t xml:space="preserve">Early Years </w:t>
      </w:r>
      <w:r>
        <w:rPr>
          <w:rFonts w:ascii="Arial" w:hAnsi="Arial" w:cs="Arial"/>
          <w:b/>
        </w:rPr>
        <w:t>Foundation Stage</w:t>
      </w:r>
    </w:p>
    <w:p w14:paraId="3EF39B1B" w14:textId="28EFE9C6" w:rsidR="0094178D" w:rsidRDefault="00186E8C" w:rsidP="00583C10">
      <w:pPr>
        <w:ind w:right="-613"/>
        <w:jc w:val="center"/>
        <w:rPr>
          <w:rFonts w:ascii="Arial" w:hAnsi="Arial" w:cs="Arial"/>
          <w:bCs/>
          <w:i/>
          <w:iCs/>
          <w:sz w:val="20"/>
          <w:szCs w:val="20"/>
        </w:rPr>
      </w:pPr>
      <w:r w:rsidRPr="001101F6">
        <w:rPr>
          <w:rFonts w:ascii="Arial" w:hAnsi="Arial" w:cs="Arial"/>
          <w:bCs/>
          <w:i/>
          <w:iCs/>
          <w:sz w:val="20"/>
          <w:szCs w:val="20"/>
        </w:rPr>
        <w:t>(For more detailed plans and information please see the curriculum section of our school website)</w:t>
      </w:r>
    </w:p>
    <w:tbl>
      <w:tblPr>
        <w:tblStyle w:val="TableGrid"/>
        <w:tblW w:w="0" w:type="auto"/>
        <w:tblLook w:val="04A0" w:firstRow="1" w:lastRow="0" w:firstColumn="1" w:lastColumn="0" w:noHBand="0" w:noVBand="1"/>
      </w:tblPr>
      <w:tblGrid>
        <w:gridCol w:w="9016"/>
      </w:tblGrid>
      <w:tr w:rsidR="0094178D" w14:paraId="4BCC4CD9" w14:textId="77777777" w:rsidTr="0094178D">
        <w:tc>
          <w:tcPr>
            <w:tcW w:w="9016" w:type="dxa"/>
            <w:shd w:val="clear" w:color="auto" w:fill="CC0099"/>
          </w:tcPr>
          <w:p w14:paraId="5F228EC7" w14:textId="77777777" w:rsidR="0094178D" w:rsidRDefault="0094178D" w:rsidP="00142E1F">
            <w:pPr>
              <w:jc w:val="center"/>
            </w:pPr>
            <w:r w:rsidRPr="00583C10">
              <w:rPr>
                <w:rFonts w:ascii="Arial" w:hAnsi="Arial" w:cs="Arial"/>
                <w:b/>
              </w:rPr>
              <w:t>Communication and Language</w:t>
            </w:r>
          </w:p>
        </w:tc>
      </w:tr>
      <w:tr w:rsidR="0094178D" w:rsidRPr="00186E8C" w14:paraId="10531BFC" w14:textId="77777777" w:rsidTr="0094178D">
        <w:tc>
          <w:tcPr>
            <w:tcW w:w="9016" w:type="dxa"/>
            <w:shd w:val="clear" w:color="auto" w:fill="FF66FF"/>
          </w:tcPr>
          <w:p w14:paraId="77ACF187" w14:textId="773152FD" w:rsidR="0094178D" w:rsidRDefault="0094178D" w:rsidP="00142E1F">
            <w:pPr>
              <w:rPr>
                <w:rFonts w:ascii="Arial" w:hAnsi="Arial" w:cs="Arial"/>
                <w:b/>
              </w:rPr>
            </w:pPr>
            <w:r w:rsidRPr="003C3131">
              <w:rPr>
                <w:rFonts w:ascii="Arial" w:hAnsi="Arial" w:cs="Arial"/>
                <w:b/>
              </w:rPr>
              <w:t>In this area of the curriculum we are learning to listen</w:t>
            </w:r>
            <w:r>
              <w:rPr>
                <w:rFonts w:ascii="Arial" w:hAnsi="Arial" w:cs="Arial"/>
                <w:b/>
              </w:rPr>
              <w:t>,</w:t>
            </w:r>
            <w:r w:rsidRPr="003C3131">
              <w:rPr>
                <w:rFonts w:ascii="Arial" w:hAnsi="Arial" w:cs="Arial"/>
                <w:b/>
              </w:rPr>
              <w:t xml:space="preserve"> atten</w:t>
            </w:r>
            <w:r>
              <w:rPr>
                <w:rFonts w:ascii="Arial" w:hAnsi="Arial" w:cs="Arial"/>
                <w:b/>
              </w:rPr>
              <w:t xml:space="preserve">d and </w:t>
            </w:r>
            <w:r w:rsidRPr="003C3131">
              <w:rPr>
                <w:rFonts w:ascii="Arial" w:hAnsi="Arial" w:cs="Arial"/>
                <w:b/>
              </w:rPr>
              <w:t xml:space="preserve">understand language and </w:t>
            </w:r>
            <w:r>
              <w:rPr>
                <w:rFonts w:ascii="Arial" w:hAnsi="Arial" w:cs="Arial"/>
                <w:b/>
              </w:rPr>
              <w:t xml:space="preserve">to </w:t>
            </w:r>
            <w:r w:rsidRPr="003C3131">
              <w:rPr>
                <w:rFonts w:ascii="Arial" w:hAnsi="Arial" w:cs="Arial"/>
                <w:b/>
              </w:rPr>
              <w:t>use language in order to speak correctly.</w:t>
            </w:r>
          </w:p>
          <w:p w14:paraId="3A49B948" w14:textId="77777777" w:rsidR="0094178D" w:rsidRPr="003C3131" w:rsidRDefault="0094178D" w:rsidP="00142E1F">
            <w:pPr>
              <w:rPr>
                <w:rFonts w:ascii="Arial" w:hAnsi="Arial" w:cs="Arial"/>
                <w:b/>
              </w:rPr>
            </w:pPr>
          </w:p>
          <w:p w14:paraId="40BAB9EF" w14:textId="34F1580F" w:rsidR="0094178D" w:rsidRDefault="0094178D" w:rsidP="00142E1F">
            <w:pPr>
              <w:rPr>
                <w:rFonts w:ascii="Arial" w:hAnsi="Arial" w:cs="Arial"/>
                <w:b/>
              </w:rPr>
            </w:pPr>
            <w:r w:rsidRPr="003C3131">
              <w:rPr>
                <w:rFonts w:ascii="Arial" w:hAnsi="Arial" w:cs="Arial"/>
                <w:b/>
              </w:rPr>
              <w:t>Is your child able to</w:t>
            </w:r>
            <w:r>
              <w:rPr>
                <w:rFonts w:ascii="Arial" w:hAnsi="Arial" w:cs="Arial"/>
                <w:b/>
              </w:rPr>
              <w:t>:</w:t>
            </w:r>
          </w:p>
          <w:p w14:paraId="7EB469DB" w14:textId="77777777" w:rsidR="0094178D" w:rsidRPr="0094178D" w:rsidRDefault="0094178D" w:rsidP="0094178D">
            <w:pPr>
              <w:numPr>
                <w:ilvl w:val="0"/>
                <w:numId w:val="6"/>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Listen attentively and respond to what they hear with relevant questions, comments and actions when being read to and during whole class discussions and small group interactions.</w:t>
            </w:r>
          </w:p>
          <w:p w14:paraId="6386A057" w14:textId="77777777" w:rsidR="0094178D" w:rsidRPr="0094178D" w:rsidRDefault="0094178D" w:rsidP="0094178D">
            <w:pPr>
              <w:numPr>
                <w:ilvl w:val="0"/>
                <w:numId w:val="6"/>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Make comments about what they have heard and ask questions to clarify their understanding.</w:t>
            </w:r>
          </w:p>
          <w:p w14:paraId="151F62DC" w14:textId="77777777" w:rsidR="0094178D" w:rsidRDefault="0094178D" w:rsidP="0094178D">
            <w:pPr>
              <w:numPr>
                <w:ilvl w:val="0"/>
                <w:numId w:val="6"/>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Hold conversation when engaged in back-and-forth exchanges with their teacher and peers.</w:t>
            </w:r>
          </w:p>
          <w:p w14:paraId="306EDCA9" w14:textId="77777777" w:rsidR="0094178D" w:rsidRPr="0094178D" w:rsidRDefault="0094178D" w:rsidP="0094178D">
            <w:pPr>
              <w:numPr>
                <w:ilvl w:val="0"/>
                <w:numId w:val="6"/>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Participate in small group, class and one-to-one discussions, offering their own ideas, using recently introduced vocabulary.</w:t>
            </w:r>
          </w:p>
          <w:p w14:paraId="2813FB30" w14:textId="77777777" w:rsidR="0094178D" w:rsidRPr="0094178D" w:rsidRDefault="0094178D" w:rsidP="0094178D">
            <w:pPr>
              <w:numPr>
                <w:ilvl w:val="0"/>
                <w:numId w:val="6"/>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Offer explanations for why things might happen, making use of recently introduced vocabulary from stories, non-fiction, rhymes and poems when appropriate.</w:t>
            </w:r>
          </w:p>
          <w:p w14:paraId="5B316095" w14:textId="7DD4C508" w:rsidR="0094178D" w:rsidRPr="0094178D" w:rsidRDefault="0094178D" w:rsidP="0094178D">
            <w:pPr>
              <w:numPr>
                <w:ilvl w:val="0"/>
                <w:numId w:val="6"/>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Express their ideas and feelings about their experiences using full sentences, including use of past, present and future tenses and making use of conjunctions, with modelling and support from their teacher.</w:t>
            </w:r>
          </w:p>
        </w:tc>
      </w:tr>
    </w:tbl>
    <w:p w14:paraId="5CDB22E8" w14:textId="4678A922" w:rsidR="0094178D" w:rsidRDefault="0094178D" w:rsidP="00186E8C">
      <w:pPr>
        <w:ind w:right="-613" w:firstLine="720"/>
        <w:jc w:val="center"/>
        <w:rPr>
          <w:rFonts w:ascii="Arial" w:hAnsi="Arial" w:cs="Arial"/>
          <w:bCs/>
          <w:i/>
          <w:iCs/>
          <w:sz w:val="20"/>
          <w:szCs w:val="20"/>
        </w:rPr>
      </w:pPr>
    </w:p>
    <w:tbl>
      <w:tblPr>
        <w:tblStyle w:val="TableGrid"/>
        <w:tblW w:w="0" w:type="auto"/>
        <w:tblLook w:val="04A0" w:firstRow="1" w:lastRow="0" w:firstColumn="1" w:lastColumn="0" w:noHBand="0" w:noVBand="1"/>
      </w:tblPr>
      <w:tblGrid>
        <w:gridCol w:w="9016"/>
      </w:tblGrid>
      <w:tr w:rsidR="0094178D" w14:paraId="7A6DDFBD" w14:textId="77777777" w:rsidTr="0094178D">
        <w:tc>
          <w:tcPr>
            <w:tcW w:w="9016" w:type="dxa"/>
            <w:shd w:val="clear" w:color="auto" w:fill="FFFF00"/>
          </w:tcPr>
          <w:p w14:paraId="181BB7FB" w14:textId="77777777" w:rsidR="0094178D" w:rsidRDefault="0094178D" w:rsidP="00142E1F">
            <w:pPr>
              <w:jc w:val="center"/>
            </w:pPr>
            <w:r w:rsidRPr="008A77DF">
              <w:rPr>
                <w:rFonts w:ascii="Arial" w:hAnsi="Arial" w:cs="Arial"/>
                <w:b/>
                <w:color w:val="000000" w:themeColor="text1"/>
              </w:rPr>
              <w:t>Personal. Social and Emotional Development (PSED)</w:t>
            </w:r>
          </w:p>
        </w:tc>
      </w:tr>
      <w:tr w:rsidR="0094178D" w:rsidRPr="00186E8C" w14:paraId="63771F93" w14:textId="77777777" w:rsidTr="0094178D">
        <w:tc>
          <w:tcPr>
            <w:tcW w:w="9016" w:type="dxa"/>
            <w:shd w:val="clear" w:color="auto" w:fill="FFFF99"/>
          </w:tcPr>
          <w:p w14:paraId="642D4168" w14:textId="1442CFB4" w:rsidR="0094178D" w:rsidRDefault="0094178D" w:rsidP="00142E1F">
            <w:pPr>
              <w:autoSpaceDE w:val="0"/>
              <w:autoSpaceDN w:val="0"/>
              <w:adjustRightInd w:val="0"/>
              <w:rPr>
                <w:rFonts w:ascii="Arial" w:hAnsi="Arial" w:cs="Arial"/>
                <w:b/>
              </w:rPr>
            </w:pPr>
            <w:r w:rsidRPr="008A77DF">
              <w:rPr>
                <w:rFonts w:ascii="Arial" w:hAnsi="Arial" w:cs="Arial"/>
                <w:b/>
              </w:rPr>
              <w:t xml:space="preserve">In this area of the curriculum we are learning to </w:t>
            </w:r>
            <w:r>
              <w:rPr>
                <w:rFonts w:ascii="Arial" w:hAnsi="Arial" w:cs="Arial"/>
                <w:b/>
              </w:rPr>
              <w:t>self-regulate our feelings and emotions, manage our self and behaviour and build relationships with others</w:t>
            </w:r>
            <w:r w:rsidRPr="008A77DF">
              <w:rPr>
                <w:rFonts w:ascii="Arial" w:hAnsi="Arial" w:cs="Arial"/>
                <w:b/>
              </w:rPr>
              <w:t>.</w:t>
            </w:r>
          </w:p>
          <w:p w14:paraId="78A4546C" w14:textId="77777777" w:rsidR="0094178D" w:rsidRPr="008A77DF" w:rsidRDefault="0094178D" w:rsidP="00142E1F">
            <w:pPr>
              <w:autoSpaceDE w:val="0"/>
              <w:autoSpaceDN w:val="0"/>
              <w:adjustRightInd w:val="0"/>
              <w:rPr>
                <w:rFonts w:ascii="Arial" w:hAnsi="Arial" w:cs="Arial"/>
                <w:b/>
              </w:rPr>
            </w:pPr>
          </w:p>
          <w:p w14:paraId="3733146A" w14:textId="6697B81E" w:rsidR="0094178D" w:rsidRDefault="0094178D" w:rsidP="00142E1F">
            <w:pPr>
              <w:autoSpaceDE w:val="0"/>
              <w:autoSpaceDN w:val="0"/>
              <w:adjustRightInd w:val="0"/>
              <w:rPr>
                <w:rFonts w:ascii="Arial" w:hAnsi="Arial" w:cs="Arial"/>
                <w:b/>
              </w:rPr>
            </w:pPr>
            <w:r w:rsidRPr="008A77DF">
              <w:rPr>
                <w:rFonts w:ascii="Arial" w:hAnsi="Arial" w:cs="Arial"/>
                <w:b/>
              </w:rPr>
              <w:t>Is your child able to</w:t>
            </w:r>
            <w:r>
              <w:rPr>
                <w:rFonts w:ascii="Arial" w:hAnsi="Arial" w:cs="Arial"/>
                <w:b/>
              </w:rPr>
              <w:t>:</w:t>
            </w:r>
          </w:p>
          <w:p w14:paraId="00AC41B4" w14:textId="77777777" w:rsidR="0094178D" w:rsidRPr="0094178D" w:rsidRDefault="0094178D" w:rsidP="00583C10">
            <w:pPr>
              <w:pStyle w:val="ListParagraph"/>
              <w:numPr>
                <w:ilvl w:val="0"/>
                <w:numId w:val="2"/>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Show an understanding of their own feelings and those of others, and begin to regulate their behaviour accordingly</w:t>
            </w:r>
          </w:p>
          <w:p w14:paraId="6B6142BF" w14:textId="77777777" w:rsidR="0094178D" w:rsidRPr="0094178D" w:rsidRDefault="0094178D"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Set and work towards simple goals, being able to wait for what they want and control their immediate impulses when appropriate</w:t>
            </w:r>
          </w:p>
          <w:p w14:paraId="08624DED" w14:textId="77777777" w:rsidR="0094178D" w:rsidRDefault="0094178D"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Give focused attention to what the teacher says, responding appropriately even when engaged in activity, and show an ability to follow instructions involving several ideas or actions.</w:t>
            </w:r>
          </w:p>
          <w:p w14:paraId="28327194" w14:textId="77777777" w:rsidR="0094178D" w:rsidRPr="0094178D" w:rsidRDefault="0094178D"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Be confident to try new activities and show independence, resilience and perseverance in the face of challenge</w:t>
            </w:r>
          </w:p>
          <w:p w14:paraId="323C10DC" w14:textId="77777777" w:rsidR="0094178D" w:rsidRPr="0094178D" w:rsidRDefault="0094178D"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Explain the reasons for rules, know right from wrong and try to behave accordingly</w:t>
            </w:r>
          </w:p>
          <w:p w14:paraId="455F9672" w14:textId="77777777" w:rsidR="0094178D" w:rsidRPr="0094178D" w:rsidRDefault="0094178D"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94178D">
              <w:rPr>
                <w:rFonts w:ascii="Helvetica" w:eastAsia="Times New Roman" w:hAnsi="Helvetica" w:cs="Helvetica"/>
                <w:color w:val="333333"/>
                <w:sz w:val="21"/>
                <w:szCs w:val="21"/>
                <w:lang w:eastAsia="en-GB"/>
              </w:rPr>
              <w:t>Manage their own basic hygiene and personal needs, including dressing, going to the toilet and understanding the importance of healthy food choices.</w:t>
            </w:r>
          </w:p>
          <w:p w14:paraId="6A1134A3"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Work and play cooperatively and take turns with others.</w:t>
            </w:r>
          </w:p>
          <w:p w14:paraId="311D3791"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Form positive attachments to adults and friendships with peers.</w:t>
            </w:r>
          </w:p>
          <w:p w14:paraId="1DEE8BD5" w14:textId="7DE65CAD" w:rsidR="0094178D"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Show sensitivity to their own and to others’ needs.</w:t>
            </w:r>
          </w:p>
        </w:tc>
      </w:tr>
    </w:tbl>
    <w:p w14:paraId="1DFD650E" w14:textId="77777777" w:rsidR="0094178D" w:rsidRDefault="0094178D" w:rsidP="00583C10">
      <w:pPr>
        <w:ind w:right="-613"/>
        <w:rPr>
          <w:rFonts w:ascii="Arial" w:hAnsi="Arial" w:cs="Arial"/>
          <w:bCs/>
          <w:i/>
          <w:iCs/>
          <w:sz w:val="20"/>
          <w:szCs w:val="20"/>
        </w:rPr>
      </w:pPr>
    </w:p>
    <w:tbl>
      <w:tblPr>
        <w:tblStyle w:val="TableGrid"/>
        <w:tblW w:w="0" w:type="auto"/>
        <w:tblLook w:val="04A0" w:firstRow="1" w:lastRow="0" w:firstColumn="1" w:lastColumn="0" w:noHBand="0" w:noVBand="1"/>
      </w:tblPr>
      <w:tblGrid>
        <w:gridCol w:w="9016"/>
      </w:tblGrid>
      <w:tr w:rsidR="00583C10" w:rsidRPr="00186E8C" w14:paraId="2394EA71" w14:textId="77777777" w:rsidTr="00583C10">
        <w:tc>
          <w:tcPr>
            <w:tcW w:w="9016" w:type="dxa"/>
            <w:shd w:val="clear" w:color="auto" w:fill="FF0000"/>
          </w:tcPr>
          <w:p w14:paraId="462C10FF" w14:textId="77777777" w:rsidR="00583C10" w:rsidRPr="00186E8C" w:rsidRDefault="00583C10" w:rsidP="00142E1F">
            <w:pPr>
              <w:jc w:val="center"/>
              <w:rPr>
                <w:rFonts w:ascii="Arial" w:eastAsiaTheme="majorEastAsia" w:hAnsi="Arial" w:cs="Arial"/>
                <w:b/>
                <w:color w:val="000000" w:themeColor="text1"/>
              </w:rPr>
            </w:pPr>
            <w:r w:rsidRPr="00F75D4F">
              <w:rPr>
                <w:rFonts w:ascii="Arial" w:hAnsi="Arial" w:cs="Arial"/>
                <w:b/>
                <w:color w:val="000000" w:themeColor="text1"/>
              </w:rPr>
              <w:t xml:space="preserve">Physical </w:t>
            </w:r>
            <w:r>
              <w:rPr>
                <w:rFonts w:ascii="Arial" w:hAnsi="Arial" w:cs="Arial"/>
                <w:b/>
                <w:color w:val="000000" w:themeColor="text1"/>
              </w:rPr>
              <w:t>Development</w:t>
            </w:r>
          </w:p>
        </w:tc>
      </w:tr>
      <w:tr w:rsidR="00583C10" w14:paraId="4DB8E72E" w14:textId="77777777" w:rsidTr="00583C10">
        <w:tc>
          <w:tcPr>
            <w:tcW w:w="9016" w:type="dxa"/>
            <w:shd w:val="clear" w:color="auto" w:fill="FF7C80"/>
          </w:tcPr>
          <w:p w14:paraId="22F2C8CB" w14:textId="3A15EB0D" w:rsidR="00583C10" w:rsidRDefault="00583C10" w:rsidP="00142E1F">
            <w:pPr>
              <w:autoSpaceDE w:val="0"/>
              <w:autoSpaceDN w:val="0"/>
              <w:adjustRightInd w:val="0"/>
              <w:rPr>
                <w:rFonts w:ascii="Arial" w:hAnsi="Arial" w:cs="Arial"/>
                <w:b/>
              </w:rPr>
            </w:pPr>
            <w:r w:rsidRPr="00792DFE">
              <w:rPr>
                <w:rFonts w:ascii="Arial" w:hAnsi="Arial" w:cs="Arial"/>
                <w:b/>
              </w:rPr>
              <w:t>In this area of the curriculum we are learning to move confi</w:t>
            </w:r>
            <w:r>
              <w:rPr>
                <w:rFonts w:ascii="Arial" w:hAnsi="Arial" w:cs="Arial"/>
                <w:b/>
              </w:rPr>
              <w:t>dently in large and small scale movements</w:t>
            </w:r>
            <w:r w:rsidRPr="00792DFE">
              <w:rPr>
                <w:rFonts w:ascii="Arial" w:hAnsi="Arial" w:cs="Arial"/>
                <w:b/>
              </w:rPr>
              <w:t>.</w:t>
            </w:r>
          </w:p>
          <w:p w14:paraId="7A7A4892" w14:textId="77777777" w:rsidR="00583C10" w:rsidRPr="00792DFE" w:rsidRDefault="00583C10" w:rsidP="00142E1F">
            <w:pPr>
              <w:autoSpaceDE w:val="0"/>
              <w:autoSpaceDN w:val="0"/>
              <w:adjustRightInd w:val="0"/>
              <w:rPr>
                <w:rFonts w:ascii="Arial" w:hAnsi="Arial" w:cs="Arial"/>
                <w:b/>
              </w:rPr>
            </w:pPr>
          </w:p>
          <w:p w14:paraId="570DE21F" w14:textId="77777777" w:rsidR="00583C10" w:rsidRPr="00792DFE" w:rsidRDefault="00583C10" w:rsidP="00142E1F">
            <w:pPr>
              <w:autoSpaceDE w:val="0"/>
              <w:autoSpaceDN w:val="0"/>
              <w:adjustRightInd w:val="0"/>
              <w:rPr>
                <w:rFonts w:ascii="Arial" w:hAnsi="Arial" w:cs="Arial"/>
              </w:rPr>
            </w:pPr>
            <w:r w:rsidRPr="00792DFE">
              <w:rPr>
                <w:rFonts w:ascii="Arial" w:hAnsi="Arial" w:cs="Arial"/>
                <w:b/>
              </w:rPr>
              <w:t>Is your child able to</w:t>
            </w:r>
            <w:r>
              <w:rPr>
                <w:rFonts w:ascii="Arial" w:hAnsi="Arial" w:cs="Arial"/>
                <w:b/>
              </w:rPr>
              <w:t>:</w:t>
            </w:r>
          </w:p>
          <w:p w14:paraId="41EDADCE"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Negotiate space and obstacles safely, with consideration for themselves and others.</w:t>
            </w:r>
          </w:p>
          <w:p w14:paraId="56319D10"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Demonstrate strength, balance and coordination when playing.</w:t>
            </w:r>
          </w:p>
          <w:p w14:paraId="486357DD"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Move energetically, such as running, jumping, dancing, hopping, skipping and climbing.</w:t>
            </w:r>
          </w:p>
          <w:p w14:paraId="2F581EE0"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Hold a pencil effectively in preparation for fluent writing – using the tripod grip in almost all cases.</w:t>
            </w:r>
          </w:p>
          <w:p w14:paraId="62A537A9" w14:textId="77777777"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Use a range of small tools, including scissors, paint brushes and cutlery.</w:t>
            </w:r>
          </w:p>
          <w:p w14:paraId="5C97FC5A" w14:textId="0F9AB3B8" w:rsidR="00583C10" w:rsidRPr="00583C10" w:rsidRDefault="00583C10" w:rsidP="00583C10">
            <w:pPr>
              <w:numPr>
                <w:ilvl w:val="0"/>
                <w:numId w:val="2"/>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Begin to show accuracy and care when drawing.</w:t>
            </w:r>
          </w:p>
        </w:tc>
      </w:tr>
    </w:tbl>
    <w:p w14:paraId="1F2C9E91" w14:textId="0DCBF353" w:rsidR="0094178D" w:rsidRDefault="0094178D" w:rsidP="00186E8C">
      <w:pPr>
        <w:ind w:right="-613" w:firstLine="720"/>
        <w:jc w:val="center"/>
        <w:rPr>
          <w:rFonts w:ascii="Arial" w:hAnsi="Arial" w:cs="Arial"/>
          <w:bCs/>
          <w:i/>
          <w:iCs/>
          <w:sz w:val="20"/>
          <w:szCs w:val="20"/>
        </w:rPr>
      </w:pPr>
    </w:p>
    <w:p w14:paraId="6442780A" w14:textId="6503FD02" w:rsidR="0094178D" w:rsidRDefault="0094178D" w:rsidP="00186E8C">
      <w:pPr>
        <w:ind w:right="-613" w:firstLine="720"/>
        <w:jc w:val="center"/>
        <w:rPr>
          <w:rFonts w:ascii="Arial" w:hAnsi="Arial" w:cs="Arial"/>
          <w:bCs/>
          <w:i/>
          <w:iCs/>
          <w:sz w:val="20"/>
          <w:szCs w:val="20"/>
        </w:rPr>
      </w:pPr>
    </w:p>
    <w:p w14:paraId="650E2CB6" w14:textId="6BD62D0A" w:rsidR="0094178D" w:rsidRDefault="0094178D" w:rsidP="00186E8C">
      <w:pPr>
        <w:ind w:right="-613" w:firstLine="720"/>
        <w:jc w:val="center"/>
        <w:rPr>
          <w:rFonts w:ascii="Arial" w:hAnsi="Arial" w:cs="Arial"/>
          <w:bCs/>
          <w:i/>
          <w:iCs/>
          <w:sz w:val="20"/>
          <w:szCs w:val="20"/>
        </w:rPr>
      </w:pPr>
    </w:p>
    <w:p w14:paraId="128ABA31" w14:textId="77777777" w:rsidR="0094178D" w:rsidRPr="001101F6" w:rsidRDefault="0094178D" w:rsidP="00186E8C">
      <w:pPr>
        <w:ind w:right="-613" w:firstLine="720"/>
        <w:jc w:val="center"/>
        <w:rPr>
          <w:rFonts w:ascii="Arial" w:hAnsi="Arial" w:cs="Arial"/>
          <w:bCs/>
          <w:i/>
          <w:iCs/>
          <w:sz w:val="20"/>
          <w:szCs w:val="20"/>
        </w:rPr>
      </w:pPr>
    </w:p>
    <w:tbl>
      <w:tblPr>
        <w:tblStyle w:val="TableGrid"/>
        <w:tblW w:w="0" w:type="auto"/>
        <w:tblLook w:val="04A0" w:firstRow="1" w:lastRow="0" w:firstColumn="1" w:lastColumn="0" w:noHBand="0" w:noVBand="1"/>
      </w:tblPr>
      <w:tblGrid>
        <w:gridCol w:w="9016"/>
      </w:tblGrid>
      <w:tr w:rsidR="00186E8C" w14:paraId="7D1A668B" w14:textId="77777777" w:rsidTr="00186E8C">
        <w:tc>
          <w:tcPr>
            <w:tcW w:w="9016" w:type="dxa"/>
            <w:shd w:val="clear" w:color="auto" w:fill="00B050"/>
          </w:tcPr>
          <w:p w14:paraId="0697801C" w14:textId="05ED06A7" w:rsidR="00186E8C" w:rsidRPr="00583C10" w:rsidRDefault="00186E8C" w:rsidP="00186E8C">
            <w:pPr>
              <w:tabs>
                <w:tab w:val="left" w:pos="945"/>
              </w:tabs>
              <w:jc w:val="center"/>
              <w:rPr>
                <w:rFonts w:ascii="Arial" w:hAnsi="Arial" w:cs="Arial"/>
                <w:b/>
                <w:bCs/>
              </w:rPr>
            </w:pPr>
            <w:r w:rsidRPr="00583C10">
              <w:rPr>
                <w:rFonts w:ascii="Arial" w:hAnsi="Arial" w:cs="Arial"/>
                <w:b/>
                <w:bCs/>
              </w:rPr>
              <w:t>Understanding the World</w:t>
            </w:r>
          </w:p>
        </w:tc>
      </w:tr>
      <w:tr w:rsidR="00186E8C" w14:paraId="4CC0E10C" w14:textId="77777777" w:rsidTr="00186E8C">
        <w:tc>
          <w:tcPr>
            <w:tcW w:w="9016" w:type="dxa"/>
            <w:shd w:val="clear" w:color="auto" w:fill="C5E0B3" w:themeFill="accent6" w:themeFillTint="66"/>
          </w:tcPr>
          <w:p w14:paraId="37B328FC" w14:textId="7E6D2466" w:rsidR="00186E8C" w:rsidRDefault="00186E8C" w:rsidP="00186E8C">
            <w:pPr>
              <w:autoSpaceDE w:val="0"/>
              <w:autoSpaceDN w:val="0"/>
              <w:adjustRightInd w:val="0"/>
              <w:rPr>
                <w:rFonts w:ascii="Arial" w:hAnsi="Arial" w:cs="Arial"/>
                <w:b/>
              </w:rPr>
            </w:pPr>
            <w:r w:rsidRPr="00792DFE">
              <w:rPr>
                <w:rFonts w:ascii="Arial" w:hAnsi="Arial" w:cs="Arial"/>
                <w:b/>
              </w:rPr>
              <w:t>In this area of the curriculum we are learning about the</w:t>
            </w:r>
            <w:r w:rsidR="00583C10">
              <w:rPr>
                <w:rFonts w:ascii="Arial" w:hAnsi="Arial" w:cs="Arial"/>
                <w:b/>
              </w:rPr>
              <w:t xml:space="preserve"> past and present, people, culture and communities and the natural</w:t>
            </w:r>
            <w:r w:rsidRPr="00792DFE">
              <w:rPr>
                <w:rFonts w:ascii="Arial" w:hAnsi="Arial" w:cs="Arial"/>
                <w:b/>
              </w:rPr>
              <w:t xml:space="preserve"> world aro</w:t>
            </w:r>
            <w:r w:rsidR="00583C10">
              <w:rPr>
                <w:rFonts w:ascii="Arial" w:hAnsi="Arial" w:cs="Arial"/>
                <w:b/>
              </w:rPr>
              <w:t>und us</w:t>
            </w:r>
            <w:r w:rsidRPr="00792DFE">
              <w:rPr>
                <w:rFonts w:ascii="Arial" w:hAnsi="Arial" w:cs="Arial"/>
                <w:b/>
              </w:rPr>
              <w:t>.</w:t>
            </w:r>
          </w:p>
          <w:p w14:paraId="3C1A4B46" w14:textId="77777777" w:rsidR="00583C10" w:rsidRPr="00792DFE" w:rsidRDefault="00583C10" w:rsidP="00186E8C">
            <w:pPr>
              <w:autoSpaceDE w:val="0"/>
              <w:autoSpaceDN w:val="0"/>
              <w:adjustRightInd w:val="0"/>
              <w:rPr>
                <w:rFonts w:ascii="Arial" w:hAnsi="Arial" w:cs="Arial"/>
                <w:b/>
              </w:rPr>
            </w:pPr>
          </w:p>
          <w:p w14:paraId="6F381B7E" w14:textId="77777777" w:rsidR="00186E8C" w:rsidRPr="00792DFE" w:rsidRDefault="00186E8C" w:rsidP="00186E8C">
            <w:pPr>
              <w:autoSpaceDE w:val="0"/>
              <w:autoSpaceDN w:val="0"/>
              <w:adjustRightInd w:val="0"/>
              <w:rPr>
                <w:rFonts w:ascii="Arial" w:hAnsi="Arial" w:cs="Arial"/>
              </w:rPr>
            </w:pPr>
            <w:r w:rsidRPr="00792DFE">
              <w:rPr>
                <w:rFonts w:ascii="Arial" w:hAnsi="Arial" w:cs="Arial"/>
                <w:b/>
              </w:rPr>
              <w:t>Is your child able to</w:t>
            </w:r>
            <w:r>
              <w:rPr>
                <w:rFonts w:ascii="Arial" w:hAnsi="Arial" w:cs="Arial"/>
                <w:b/>
              </w:rPr>
              <w:t>:</w:t>
            </w:r>
          </w:p>
          <w:p w14:paraId="5BD503FF"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Talk about the lives of the people around them and their roles in society.</w:t>
            </w:r>
          </w:p>
          <w:p w14:paraId="160738C9"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Know some similarities and differences between things in the past and now, drawing on their experiences and what has been read in class.</w:t>
            </w:r>
          </w:p>
          <w:p w14:paraId="5A11794E" w14:textId="77777777" w:rsidR="00186E8C"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Understand the past through settings, characters and events encountered in books read in class and storytelling.</w:t>
            </w:r>
          </w:p>
          <w:p w14:paraId="5E3BA503"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Describe their immediate environment using knowledge from observation, discussion, stories, non-fiction texts and maps.</w:t>
            </w:r>
          </w:p>
          <w:p w14:paraId="3136413A"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Know some similarities and differences between different religious and cultural communities in this country, drawing on their experiences and what has been read in class.</w:t>
            </w:r>
          </w:p>
          <w:p w14:paraId="09711F72"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Explain some similarities and differences between life in this country and life in other countries, drawing on knowledge from stories, non-fiction texts and – when appropriate – maps.</w:t>
            </w:r>
          </w:p>
          <w:p w14:paraId="5D920D7C"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Explore the natural world around them, making observations and drawing pictures of animals and plants.</w:t>
            </w:r>
          </w:p>
          <w:p w14:paraId="471C3A78" w14:textId="77777777"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Know some similarities and differences between the natural world around them and contrasting environments, drawing on their experiences and what has been read in class.</w:t>
            </w:r>
          </w:p>
          <w:p w14:paraId="78DCE16C" w14:textId="51846ED9" w:rsidR="00583C10" w:rsidRPr="00583C10" w:rsidRDefault="00583C10" w:rsidP="00583C10">
            <w:pPr>
              <w:numPr>
                <w:ilvl w:val="0"/>
                <w:numId w:val="1"/>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Understand some important processes and changes in the natural world around them, including the seasons and changing states of matter.</w:t>
            </w:r>
          </w:p>
        </w:tc>
      </w:tr>
    </w:tbl>
    <w:p w14:paraId="680E3BE9" w14:textId="637E4B99" w:rsidR="00186E8C" w:rsidRDefault="00186E8C" w:rsidP="00186E8C">
      <w:pPr>
        <w:tabs>
          <w:tab w:val="left" w:pos="945"/>
        </w:tabs>
      </w:pPr>
    </w:p>
    <w:p w14:paraId="7F270C1D" w14:textId="1808A515" w:rsidR="00583C10" w:rsidRDefault="00583C10" w:rsidP="00186E8C">
      <w:pPr>
        <w:tabs>
          <w:tab w:val="left" w:pos="945"/>
        </w:tabs>
      </w:pPr>
    </w:p>
    <w:p w14:paraId="1EB1C383" w14:textId="24A64ADD" w:rsidR="00583C10" w:rsidRDefault="00583C10" w:rsidP="00186E8C">
      <w:pPr>
        <w:tabs>
          <w:tab w:val="left" w:pos="945"/>
        </w:tabs>
      </w:pPr>
    </w:p>
    <w:p w14:paraId="1A92C4B3" w14:textId="77777777" w:rsidR="00583C10" w:rsidRDefault="00583C10" w:rsidP="00186E8C">
      <w:pPr>
        <w:tabs>
          <w:tab w:val="left" w:pos="945"/>
        </w:tabs>
      </w:pPr>
    </w:p>
    <w:tbl>
      <w:tblPr>
        <w:tblStyle w:val="TableGrid"/>
        <w:tblW w:w="0" w:type="auto"/>
        <w:tblLook w:val="04A0" w:firstRow="1" w:lastRow="0" w:firstColumn="1" w:lastColumn="0" w:noHBand="0" w:noVBand="1"/>
      </w:tblPr>
      <w:tblGrid>
        <w:gridCol w:w="9016"/>
      </w:tblGrid>
      <w:tr w:rsidR="00186E8C" w14:paraId="5A4EA0F1" w14:textId="77777777" w:rsidTr="00583C10">
        <w:tc>
          <w:tcPr>
            <w:tcW w:w="9016" w:type="dxa"/>
            <w:shd w:val="clear" w:color="auto" w:fill="00B0F0"/>
          </w:tcPr>
          <w:p w14:paraId="73ECB0FC" w14:textId="58C70742" w:rsidR="00186E8C" w:rsidRDefault="00186E8C" w:rsidP="00186E8C">
            <w:pPr>
              <w:jc w:val="center"/>
            </w:pPr>
            <w:r>
              <w:rPr>
                <w:rFonts w:ascii="Arial" w:hAnsi="Arial" w:cs="Arial"/>
                <w:b/>
                <w:color w:val="000000" w:themeColor="text1"/>
              </w:rPr>
              <w:lastRenderedPageBreak/>
              <w:t xml:space="preserve">Expressive </w:t>
            </w:r>
            <w:r w:rsidRPr="003E0A92">
              <w:rPr>
                <w:rFonts w:ascii="Arial" w:hAnsi="Arial" w:cs="Arial"/>
                <w:b/>
                <w:color w:val="000000" w:themeColor="text1"/>
              </w:rPr>
              <w:t>Art</w:t>
            </w:r>
            <w:r>
              <w:rPr>
                <w:rFonts w:ascii="Arial" w:hAnsi="Arial" w:cs="Arial"/>
                <w:b/>
                <w:color w:val="000000" w:themeColor="text1"/>
              </w:rPr>
              <w:t>s</w:t>
            </w:r>
            <w:r w:rsidRPr="003E0A92">
              <w:rPr>
                <w:rFonts w:ascii="Arial" w:hAnsi="Arial" w:cs="Arial"/>
                <w:b/>
                <w:color w:val="000000" w:themeColor="text1"/>
              </w:rPr>
              <w:t xml:space="preserve"> and Design</w:t>
            </w:r>
          </w:p>
        </w:tc>
      </w:tr>
      <w:tr w:rsidR="00186E8C" w14:paraId="158A9C12" w14:textId="77777777" w:rsidTr="00583C10">
        <w:tc>
          <w:tcPr>
            <w:tcW w:w="9016" w:type="dxa"/>
            <w:shd w:val="clear" w:color="auto" w:fill="99CCFF"/>
          </w:tcPr>
          <w:p w14:paraId="67147D4C" w14:textId="7B7245B7" w:rsidR="00186E8C" w:rsidRDefault="00186E8C" w:rsidP="00186E8C">
            <w:pPr>
              <w:autoSpaceDE w:val="0"/>
              <w:autoSpaceDN w:val="0"/>
              <w:adjustRightInd w:val="0"/>
              <w:rPr>
                <w:rFonts w:ascii="Arial" w:hAnsi="Arial" w:cs="Arial"/>
                <w:b/>
              </w:rPr>
            </w:pPr>
            <w:r w:rsidRPr="000E4DF8">
              <w:rPr>
                <w:rFonts w:ascii="Arial" w:hAnsi="Arial" w:cs="Arial"/>
                <w:b/>
              </w:rPr>
              <w:t>In this area of the curriculum we are learning to</w:t>
            </w:r>
            <w:r w:rsidR="00583C10">
              <w:rPr>
                <w:rFonts w:ascii="Arial" w:hAnsi="Arial" w:cs="Arial"/>
                <w:b/>
              </w:rPr>
              <w:t xml:space="preserve"> create</w:t>
            </w:r>
            <w:r w:rsidRPr="000E4DF8">
              <w:rPr>
                <w:rFonts w:ascii="Arial" w:hAnsi="Arial" w:cs="Arial"/>
                <w:b/>
              </w:rPr>
              <w:t xml:space="preserve"> and explore media and materials</w:t>
            </w:r>
            <w:r w:rsidR="00583C10">
              <w:rPr>
                <w:rFonts w:ascii="Arial" w:hAnsi="Arial" w:cs="Arial"/>
                <w:b/>
              </w:rPr>
              <w:t xml:space="preserve"> and to be imaginative and expressive.</w:t>
            </w:r>
          </w:p>
          <w:p w14:paraId="4D196E98" w14:textId="77777777" w:rsidR="00583C10" w:rsidRPr="000E4DF8" w:rsidRDefault="00583C10" w:rsidP="00186E8C">
            <w:pPr>
              <w:autoSpaceDE w:val="0"/>
              <w:autoSpaceDN w:val="0"/>
              <w:adjustRightInd w:val="0"/>
              <w:rPr>
                <w:rFonts w:ascii="Arial" w:hAnsi="Arial" w:cs="Arial"/>
                <w:b/>
              </w:rPr>
            </w:pPr>
          </w:p>
          <w:p w14:paraId="1817B4D6" w14:textId="77777777" w:rsidR="00186E8C" w:rsidRPr="000E4DF8" w:rsidRDefault="00186E8C" w:rsidP="00186E8C">
            <w:pPr>
              <w:autoSpaceDE w:val="0"/>
              <w:autoSpaceDN w:val="0"/>
              <w:adjustRightInd w:val="0"/>
              <w:rPr>
                <w:rFonts w:ascii="Arial" w:hAnsi="Arial" w:cs="Arial"/>
              </w:rPr>
            </w:pPr>
            <w:r w:rsidRPr="000E4DF8">
              <w:rPr>
                <w:rFonts w:ascii="Arial" w:hAnsi="Arial" w:cs="Arial"/>
                <w:b/>
              </w:rPr>
              <w:t>Is your child able to</w:t>
            </w:r>
            <w:r>
              <w:rPr>
                <w:rFonts w:ascii="Arial" w:hAnsi="Arial" w:cs="Arial"/>
                <w:b/>
              </w:rPr>
              <w:t>:</w:t>
            </w:r>
          </w:p>
          <w:p w14:paraId="5C1E1E61" w14:textId="77777777" w:rsidR="00583C10" w:rsidRPr="00583C10" w:rsidRDefault="00583C10" w:rsidP="00583C10">
            <w:pPr>
              <w:numPr>
                <w:ilvl w:val="0"/>
                <w:numId w:val="5"/>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Safely use and explore a variety of materials, tools and techniques, experimenting with colour, design, texture, form and function.</w:t>
            </w:r>
          </w:p>
          <w:p w14:paraId="0A805AD7" w14:textId="77777777" w:rsidR="00583C10" w:rsidRPr="00583C10" w:rsidRDefault="00583C10" w:rsidP="00583C10">
            <w:pPr>
              <w:numPr>
                <w:ilvl w:val="0"/>
                <w:numId w:val="5"/>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Share their creations, explaining the process they have used.</w:t>
            </w:r>
          </w:p>
          <w:p w14:paraId="79299749" w14:textId="77777777" w:rsidR="00583C10" w:rsidRPr="00583C10" w:rsidRDefault="00583C10" w:rsidP="00583C10">
            <w:pPr>
              <w:numPr>
                <w:ilvl w:val="0"/>
                <w:numId w:val="5"/>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Make use of props and materials when role playing characters in narratives and stories.</w:t>
            </w:r>
          </w:p>
          <w:p w14:paraId="093F3C0E" w14:textId="77777777" w:rsidR="00583C10" w:rsidRPr="00583C10" w:rsidRDefault="00583C10" w:rsidP="00583C10">
            <w:pPr>
              <w:numPr>
                <w:ilvl w:val="0"/>
                <w:numId w:val="5"/>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Invent, adapt and recount narratives and stories with peers and their teacher.</w:t>
            </w:r>
          </w:p>
          <w:p w14:paraId="59EF987C" w14:textId="77777777" w:rsidR="00583C10" w:rsidRPr="00583C10" w:rsidRDefault="00583C10" w:rsidP="00583C10">
            <w:pPr>
              <w:numPr>
                <w:ilvl w:val="0"/>
                <w:numId w:val="5"/>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Sing a range of well-known nursery rhymes and songs.</w:t>
            </w:r>
          </w:p>
          <w:p w14:paraId="15811EE3" w14:textId="4A689383" w:rsidR="00186E8C" w:rsidRPr="00583C10" w:rsidRDefault="00583C10" w:rsidP="00583C10">
            <w:pPr>
              <w:numPr>
                <w:ilvl w:val="0"/>
                <w:numId w:val="5"/>
              </w:numPr>
              <w:spacing w:before="100" w:beforeAutospacing="1" w:after="100" w:afterAutospacing="1"/>
              <w:rPr>
                <w:rFonts w:ascii="Helvetica" w:eastAsia="Times New Roman" w:hAnsi="Helvetica" w:cs="Helvetica"/>
                <w:color w:val="333333"/>
                <w:sz w:val="21"/>
                <w:szCs w:val="21"/>
                <w:lang w:eastAsia="en-GB"/>
              </w:rPr>
            </w:pPr>
            <w:r w:rsidRPr="00583C10">
              <w:rPr>
                <w:rFonts w:ascii="Helvetica" w:eastAsia="Times New Roman" w:hAnsi="Helvetica" w:cs="Helvetica"/>
                <w:color w:val="333333"/>
                <w:sz w:val="21"/>
                <w:szCs w:val="21"/>
                <w:lang w:eastAsia="en-GB"/>
              </w:rPr>
              <w:t>Perform songs, rhymes, poems and stories with others, and – when appropriate – try to move in time with music.</w:t>
            </w:r>
          </w:p>
        </w:tc>
      </w:tr>
    </w:tbl>
    <w:p w14:paraId="4FD09FD4" w14:textId="77777777" w:rsidR="00186E8C" w:rsidRPr="00186E8C" w:rsidRDefault="00186E8C" w:rsidP="00186E8C">
      <w:pPr>
        <w:tabs>
          <w:tab w:val="left" w:pos="945"/>
        </w:tabs>
      </w:pPr>
    </w:p>
    <w:sectPr w:rsidR="00186E8C" w:rsidRPr="00186E8C" w:rsidSect="00583C10">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DE6"/>
    <w:multiLevelType w:val="hybridMultilevel"/>
    <w:tmpl w:val="AB928BAE"/>
    <w:lvl w:ilvl="0" w:tplc="1660E83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8799F"/>
    <w:multiLevelType w:val="multilevel"/>
    <w:tmpl w:val="1BEA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C6600"/>
    <w:multiLevelType w:val="multilevel"/>
    <w:tmpl w:val="9802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4765B"/>
    <w:multiLevelType w:val="hybridMultilevel"/>
    <w:tmpl w:val="8782FAB8"/>
    <w:lvl w:ilvl="0" w:tplc="1660E83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E1B52"/>
    <w:multiLevelType w:val="hybridMultilevel"/>
    <w:tmpl w:val="C3E4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C0A3B"/>
    <w:multiLevelType w:val="hybridMultilevel"/>
    <w:tmpl w:val="6108DEB0"/>
    <w:lvl w:ilvl="0" w:tplc="1660E83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6A7327"/>
    <w:multiLevelType w:val="hybridMultilevel"/>
    <w:tmpl w:val="011603BC"/>
    <w:lvl w:ilvl="0" w:tplc="1660E83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87D87"/>
    <w:multiLevelType w:val="multilevel"/>
    <w:tmpl w:val="F870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47D4A"/>
    <w:multiLevelType w:val="hybridMultilevel"/>
    <w:tmpl w:val="AF665680"/>
    <w:lvl w:ilvl="0" w:tplc="1660E836">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583B21"/>
    <w:multiLevelType w:val="multilevel"/>
    <w:tmpl w:val="2E64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C7171"/>
    <w:multiLevelType w:val="multilevel"/>
    <w:tmpl w:val="8044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1530C"/>
    <w:multiLevelType w:val="multilevel"/>
    <w:tmpl w:val="7368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C3965"/>
    <w:multiLevelType w:val="multilevel"/>
    <w:tmpl w:val="1154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71464B"/>
    <w:multiLevelType w:val="multilevel"/>
    <w:tmpl w:val="D41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6B7E3E"/>
    <w:multiLevelType w:val="multilevel"/>
    <w:tmpl w:val="CF5A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9D58ED"/>
    <w:multiLevelType w:val="multilevel"/>
    <w:tmpl w:val="7620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AD1322"/>
    <w:multiLevelType w:val="multilevel"/>
    <w:tmpl w:val="53C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740148"/>
    <w:multiLevelType w:val="multilevel"/>
    <w:tmpl w:val="9B84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E36E9A"/>
    <w:multiLevelType w:val="multilevel"/>
    <w:tmpl w:val="9BE4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5"/>
  </w:num>
  <w:num w:numId="4">
    <w:abstractNumId w:val="8"/>
  </w:num>
  <w:num w:numId="5">
    <w:abstractNumId w:val="0"/>
  </w:num>
  <w:num w:numId="6">
    <w:abstractNumId w:val="13"/>
  </w:num>
  <w:num w:numId="7">
    <w:abstractNumId w:val="10"/>
  </w:num>
  <w:num w:numId="8">
    <w:abstractNumId w:val="15"/>
  </w:num>
  <w:num w:numId="9">
    <w:abstractNumId w:val="1"/>
  </w:num>
  <w:num w:numId="10">
    <w:abstractNumId w:val="4"/>
  </w:num>
  <w:num w:numId="11">
    <w:abstractNumId w:val="2"/>
  </w:num>
  <w:num w:numId="12">
    <w:abstractNumId w:val="17"/>
  </w:num>
  <w:num w:numId="13">
    <w:abstractNumId w:val="9"/>
  </w:num>
  <w:num w:numId="14">
    <w:abstractNumId w:val="7"/>
  </w:num>
  <w:num w:numId="15">
    <w:abstractNumId w:val="16"/>
  </w:num>
  <w:num w:numId="16">
    <w:abstractNumId w:val="11"/>
  </w:num>
  <w:num w:numId="17">
    <w:abstractNumId w:val="12"/>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E8C"/>
    <w:rsid w:val="00186E8C"/>
    <w:rsid w:val="004E3BE3"/>
    <w:rsid w:val="00583C10"/>
    <w:rsid w:val="0094178D"/>
    <w:rsid w:val="00984661"/>
    <w:rsid w:val="00A41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4F00"/>
  <w15:chartTrackingRefBased/>
  <w15:docId w15:val="{72EF49C8-CB56-4B4D-BF8B-10A7E6C1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6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6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21546">
      <w:bodyDiv w:val="1"/>
      <w:marLeft w:val="0"/>
      <w:marRight w:val="0"/>
      <w:marTop w:val="0"/>
      <w:marBottom w:val="0"/>
      <w:divBdr>
        <w:top w:val="none" w:sz="0" w:space="0" w:color="auto"/>
        <w:left w:val="none" w:sz="0" w:space="0" w:color="auto"/>
        <w:bottom w:val="none" w:sz="0" w:space="0" w:color="auto"/>
        <w:right w:val="none" w:sz="0" w:space="0" w:color="auto"/>
      </w:divBdr>
    </w:div>
    <w:div w:id="399987991">
      <w:bodyDiv w:val="1"/>
      <w:marLeft w:val="0"/>
      <w:marRight w:val="0"/>
      <w:marTop w:val="0"/>
      <w:marBottom w:val="0"/>
      <w:divBdr>
        <w:top w:val="none" w:sz="0" w:space="0" w:color="auto"/>
        <w:left w:val="none" w:sz="0" w:space="0" w:color="auto"/>
        <w:bottom w:val="none" w:sz="0" w:space="0" w:color="auto"/>
        <w:right w:val="none" w:sz="0" w:space="0" w:color="auto"/>
      </w:divBdr>
    </w:div>
    <w:div w:id="656768146">
      <w:bodyDiv w:val="1"/>
      <w:marLeft w:val="0"/>
      <w:marRight w:val="0"/>
      <w:marTop w:val="0"/>
      <w:marBottom w:val="0"/>
      <w:divBdr>
        <w:top w:val="none" w:sz="0" w:space="0" w:color="auto"/>
        <w:left w:val="none" w:sz="0" w:space="0" w:color="auto"/>
        <w:bottom w:val="none" w:sz="0" w:space="0" w:color="auto"/>
        <w:right w:val="none" w:sz="0" w:space="0" w:color="auto"/>
      </w:divBdr>
    </w:div>
    <w:div w:id="772016253">
      <w:bodyDiv w:val="1"/>
      <w:marLeft w:val="0"/>
      <w:marRight w:val="0"/>
      <w:marTop w:val="0"/>
      <w:marBottom w:val="0"/>
      <w:divBdr>
        <w:top w:val="none" w:sz="0" w:space="0" w:color="auto"/>
        <w:left w:val="none" w:sz="0" w:space="0" w:color="auto"/>
        <w:bottom w:val="none" w:sz="0" w:space="0" w:color="auto"/>
        <w:right w:val="none" w:sz="0" w:space="0" w:color="auto"/>
      </w:divBdr>
    </w:div>
    <w:div w:id="845755522">
      <w:bodyDiv w:val="1"/>
      <w:marLeft w:val="0"/>
      <w:marRight w:val="0"/>
      <w:marTop w:val="0"/>
      <w:marBottom w:val="0"/>
      <w:divBdr>
        <w:top w:val="none" w:sz="0" w:space="0" w:color="auto"/>
        <w:left w:val="none" w:sz="0" w:space="0" w:color="auto"/>
        <w:bottom w:val="none" w:sz="0" w:space="0" w:color="auto"/>
        <w:right w:val="none" w:sz="0" w:space="0" w:color="auto"/>
      </w:divBdr>
    </w:div>
    <w:div w:id="1032805850">
      <w:bodyDiv w:val="1"/>
      <w:marLeft w:val="0"/>
      <w:marRight w:val="0"/>
      <w:marTop w:val="0"/>
      <w:marBottom w:val="0"/>
      <w:divBdr>
        <w:top w:val="none" w:sz="0" w:space="0" w:color="auto"/>
        <w:left w:val="none" w:sz="0" w:space="0" w:color="auto"/>
        <w:bottom w:val="none" w:sz="0" w:space="0" w:color="auto"/>
        <w:right w:val="none" w:sz="0" w:space="0" w:color="auto"/>
      </w:divBdr>
    </w:div>
    <w:div w:id="1070536740">
      <w:bodyDiv w:val="1"/>
      <w:marLeft w:val="0"/>
      <w:marRight w:val="0"/>
      <w:marTop w:val="0"/>
      <w:marBottom w:val="0"/>
      <w:divBdr>
        <w:top w:val="none" w:sz="0" w:space="0" w:color="auto"/>
        <w:left w:val="none" w:sz="0" w:space="0" w:color="auto"/>
        <w:bottom w:val="none" w:sz="0" w:space="0" w:color="auto"/>
        <w:right w:val="none" w:sz="0" w:space="0" w:color="auto"/>
      </w:divBdr>
    </w:div>
    <w:div w:id="1327787082">
      <w:bodyDiv w:val="1"/>
      <w:marLeft w:val="0"/>
      <w:marRight w:val="0"/>
      <w:marTop w:val="0"/>
      <w:marBottom w:val="0"/>
      <w:divBdr>
        <w:top w:val="none" w:sz="0" w:space="0" w:color="auto"/>
        <w:left w:val="none" w:sz="0" w:space="0" w:color="auto"/>
        <w:bottom w:val="none" w:sz="0" w:space="0" w:color="auto"/>
        <w:right w:val="none" w:sz="0" w:space="0" w:color="auto"/>
      </w:divBdr>
    </w:div>
    <w:div w:id="1330407107">
      <w:bodyDiv w:val="1"/>
      <w:marLeft w:val="0"/>
      <w:marRight w:val="0"/>
      <w:marTop w:val="0"/>
      <w:marBottom w:val="0"/>
      <w:divBdr>
        <w:top w:val="none" w:sz="0" w:space="0" w:color="auto"/>
        <w:left w:val="none" w:sz="0" w:space="0" w:color="auto"/>
        <w:bottom w:val="none" w:sz="0" w:space="0" w:color="auto"/>
        <w:right w:val="none" w:sz="0" w:space="0" w:color="auto"/>
      </w:divBdr>
    </w:div>
    <w:div w:id="1369918453">
      <w:bodyDiv w:val="1"/>
      <w:marLeft w:val="0"/>
      <w:marRight w:val="0"/>
      <w:marTop w:val="0"/>
      <w:marBottom w:val="0"/>
      <w:divBdr>
        <w:top w:val="none" w:sz="0" w:space="0" w:color="auto"/>
        <w:left w:val="none" w:sz="0" w:space="0" w:color="auto"/>
        <w:bottom w:val="none" w:sz="0" w:space="0" w:color="auto"/>
        <w:right w:val="none" w:sz="0" w:space="0" w:color="auto"/>
      </w:divBdr>
    </w:div>
    <w:div w:id="1438401846">
      <w:bodyDiv w:val="1"/>
      <w:marLeft w:val="0"/>
      <w:marRight w:val="0"/>
      <w:marTop w:val="0"/>
      <w:marBottom w:val="0"/>
      <w:divBdr>
        <w:top w:val="none" w:sz="0" w:space="0" w:color="auto"/>
        <w:left w:val="none" w:sz="0" w:space="0" w:color="auto"/>
        <w:bottom w:val="none" w:sz="0" w:space="0" w:color="auto"/>
        <w:right w:val="none" w:sz="0" w:space="0" w:color="auto"/>
      </w:divBdr>
    </w:div>
    <w:div w:id="1741318795">
      <w:bodyDiv w:val="1"/>
      <w:marLeft w:val="0"/>
      <w:marRight w:val="0"/>
      <w:marTop w:val="0"/>
      <w:marBottom w:val="0"/>
      <w:divBdr>
        <w:top w:val="none" w:sz="0" w:space="0" w:color="auto"/>
        <w:left w:val="none" w:sz="0" w:space="0" w:color="auto"/>
        <w:bottom w:val="none" w:sz="0" w:space="0" w:color="auto"/>
        <w:right w:val="none" w:sz="0" w:space="0" w:color="auto"/>
      </w:divBdr>
    </w:div>
    <w:div w:id="195941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Allen</dc:creator>
  <cp:keywords/>
  <dc:description/>
  <cp:lastModifiedBy>Annie Britton</cp:lastModifiedBy>
  <cp:revision>2</cp:revision>
  <dcterms:created xsi:type="dcterms:W3CDTF">2021-11-04T14:20:00Z</dcterms:created>
  <dcterms:modified xsi:type="dcterms:W3CDTF">2021-11-04T14:20:00Z</dcterms:modified>
</cp:coreProperties>
</file>