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CC143B" w14:textId="6A641668" w:rsidR="00DB1B05" w:rsidRPr="00DC3470" w:rsidRDefault="00DB1B05" w:rsidP="003970AB">
      <w:pPr>
        <w:jc w:val="center"/>
        <w:rPr>
          <w:b/>
          <w:bCs/>
          <w:sz w:val="28"/>
          <w:szCs w:val="28"/>
          <w:u w:val="single"/>
        </w:rPr>
      </w:pPr>
      <w:bookmarkStart w:id="0" w:name="_GoBack"/>
      <w:bookmarkEnd w:id="0"/>
      <w:r w:rsidRPr="00DC3470">
        <w:rPr>
          <w:b/>
          <w:bCs/>
          <w:sz w:val="28"/>
          <w:szCs w:val="28"/>
          <w:u w:val="single"/>
        </w:rPr>
        <w:t>How Does d:side Support the 2020 Statutory Guidance for Relationships</w:t>
      </w:r>
      <w:r w:rsidR="00D33A5A">
        <w:rPr>
          <w:b/>
          <w:bCs/>
          <w:sz w:val="28"/>
          <w:szCs w:val="28"/>
          <w:u w:val="single"/>
        </w:rPr>
        <w:t xml:space="preserve"> </w:t>
      </w:r>
      <w:r w:rsidRPr="00DC3470">
        <w:rPr>
          <w:b/>
          <w:bCs/>
          <w:sz w:val="28"/>
          <w:szCs w:val="28"/>
          <w:u w:val="single"/>
        </w:rPr>
        <w:t>and Health Education?</w:t>
      </w:r>
    </w:p>
    <w:p w14:paraId="47EDA836" w14:textId="77777777" w:rsidR="00DB1B05" w:rsidRPr="00772D12" w:rsidRDefault="00DB1B05">
      <w:pPr>
        <w:rPr>
          <w:sz w:val="4"/>
          <w:szCs w:val="4"/>
        </w:rPr>
      </w:pPr>
    </w:p>
    <w:p w14:paraId="5561B95B" w14:textId="393C6CC5" w:rsidR="00DB1B05" w:rsidRDefault="006B5247">
      <w:pPr>
        <w:rPr>
          <w:sz w:val="24"/>
          <w:szCs w:val="24"/>
        </w:rPr>
      </w:pPr>
      <w:r>
        <w:rPr>
          <w:sz w:val="24"/>
          <w:szCs w:val="24"/>
        </w:rPr>
        <w:t>At d:side we are fully committed to meeting the needs of young people, whi</w:t>
      </w:r>
      <w:r w:rsidR="003D0E2A">
        <w:rPr>
          <w:sz w:val="24"/>
          <w:szCs w:val="24"/>
        </w:rPr>
        <w:t>l</w:t>
      </w:r>
      <w:r w:rsidR="00D33A5A">
        <w:rPr>
          <w:sz w:val="24"/>
          <w:szCs w:val="24"/>
        </w:rPr>
        <w:t>e</w:t>
      </w:r>
      <w:r>
        <w:rPr>
          <w:sz w:val="24"/>
          <w:szCs w:val="24"/>
        </w:rPr>
        <w:t xml:space="preserve"> also satisfying curriculum requirements. This document demonstrate</w:t>
      </w:r>
      <w:r w:rsidR="00D33A5A">
        <w:rPr>
          <w:sz w:val="24"/>
          <w:szCs w:val="24"/>
        </w:rPr>
        <w:t>s how</w:t>
      </w:r>
      <w:r>
        <w:rPr>
          <w:sz w:val="24"/>
          <w:szCs w:val="24"/>
        </w:rPr>
        <w:t xml:space="preserve"> a visit from d:side actively support</w:t>
      </w:r>
      <w:r w:rsidR="00D33A5A">
        <w:rPr>
          <w:sz w:val="24"/>
          <w:szCs w:val="24"/>
        </w:rPr>
        <w:t>s</w:t>
      </w:r>
      <w:r>
        <w:rPr>
          <w:sz w:val="24"/>
          <w:szCs w:val="24"/>
        </w:rPr>
        <w:t xml:space="preserve"> schools in achieving the objectives </w:t>
      </w:r>
      <w:r w:rsidR="00D33A5A">
        <w:rPr>
          <w:sz w:val="24"/>
          <w:szCs w:val="24"/>
        </w:rPr>
        <w:t>for</w:t>
      </w:r>
      <w:r>
        <w:rPr>
          <w:sz w:val="24"/>
          <w:szCs w:val="24"/>
        </w:rPr>
        <w:t xml:space="preserve"> relationships and health education in primary schools.</w:t>
      </w:r>
      <w:r w:rsidRPr="006B5247">
        <w:rPr>
          <w:sz w:val="24"/>
          <w:szCs w:val="24"/>
        </w:rPr>
        <w:t xml:space="preserve"> </w:t>
      </w:r>
      <w:r>
        <w:rPr>
          <w:sz w:val="24"/>
          <w:szCs w:val="24"/>
        </w:rPr>
        <w:t xml:space="preserve">As the guidance states, </w:t>
      </w:r>
      <w:r w:rsidRPr="00DC3470">
        <w:rPr>
          <w:sz w:val="24"/>
          <w:szCs w:val="24"/>
        </w:rPr>
        <w:t>“</w:t>
      </w:r>
      <w:r>
        <w:rPr>
          <w:sz w:val="24"/>
          <w:szCs w:val="24"/>
        </w:rPr>
        <w:t>w</w:t>
      </w:r>
      <w:r w:rsidRPr="00DC3470">
        <w:rPr>
          <w:sz w:val="24"/>
          <w:szCs w:val="24"/>
        </w:rPr>
        <w:t>orking with external organisations can enhance delivery of these subjects, bringing in specialist knowledge and different ways of engaging with young people.”</w:t>
      </w:r>
    </w:p>
    <w:p w14:paraId="00F937C9" w14:textId="77777777" w:rsidR="00772D12" w:rsidRPr="00772D12" w:rsidRDefault="00772D12">
      <w:pPr>
        <w:rPr>
          <w:sz w:val="4"/>
          <w:szCs w:val="4"/>
        </w:rPr>
      </w:pPr>
    </w:p>
    <w:p w14:paraId="474A36BA" w14:textId="29FAD5DC" w:rsidR="00772D12" w:rsidRDefault="003970AB">
      <w:pPr>
        <w:rPr>
          <w:b/>
          <w:bCs/>
          <w:sz w:val="28"/>
          <w:szCs w:val="28"/>
          <w:u w:val="single"/>
        </w:rPr>
      </w:pPr>
      <w:r w:rsidRPr="00DC3470">
        <w:rPr>
          <w:b/>
          <w:bCs/>
          <w:sz w:val="28"/>
          <w:szCs w:val="28"/>
          <w:u w:val="single"/>
        </w:rPr>
        <w:t xml:space="preserve">Relationships Education </w:t>
      </w:r>
    </w:p>
    <w:p w14:paraId="16EB26A0" w14:textId="77777777" w:rsidR="00772D12" w:rsidRPr="00772D12" w:rsidRDefault="00772D12">
      <w:pPr>
        <w:rPr>
          <w:b/>
          <w:bCs/>
          <w:sz w:val="8"/>
          <w:szCs w:val="8"/>
          <w:u w:val="single"/>
        </w:rPr>
      </w:pPr>
    </w:p>
    <w:tbl>
      <w:tblPr>
        <w:tblStyle w:val="TableGrid"/>
        <w:tblW w:w="0" w:type="auto"/>
        <w:tblLook w:val="04A0" w:firstRow="1" w:lastRow="0" w:firstColumn="1" w:lastColumn="0" w:noHBand="0" w:noVBand="1"/>
      </w:tblPr>
      <w:tblGrid>
        <w:gridCol w:w="1696"/>
        <w:gridCol w:w="7513"/>
        <w:gridCol w:w="5387"/>
      </w:tblGrid>
      <w:tr w:rsidR="003970AB" w14:paraId="6E761754" w14:textId="77777777" w:rsidTr="00EA28AD">
        <w:tc>
          <w:tcPr>
            <w:tcW w:w="1696" w:type="dxa"/>
          </w:tcPr>
          <w:p w14:paraId="6BDBE5D0" w14:textId="11BE9391" w:rsidR="003970AB" w:rsidRDefault="00DB1B05">
            <w:r w:rsidRPr="00772D12">
              <w:rPr>
                <w:sz w:val="20"/>
                <w:szCs w:val="20"/>
              </w:rPr>
              <w:t xml:space="preserve">  </w:t>
            </w:r>
          </w:p>
        </w:tc>
        <w:tc>
          <w:tcPr>
            <w:tcW w:w="7513" w:type="dxa"/>
          </w:tcPr>
          <w:p w14:paraId="77D7C806" w14:textId="4B57D4C0" w:rsidR="003970AB" w:rsidRDefault="00B90019">
            <w:pPr>
              <w:rPr>
                <w:b/>
                <w:bCs/>
              </w:rPr>
            </w:pPr>
            <w:r>
              <w:rPr>
                <w:b/>
                <w:bCs/>
              </w:rPr>
              <w:t xml:space="preserve">What the guidance says </w:t>
            </w:r>
            <w:r w:rsidR="00AA2FD4">
              <w:rPr>
                <w:b/>
                <w:bCs/>
              </w:rPr>
              <w:t>p</w:t>
            </w:r>
            <w:r w:rsidR="003970AB" w:rsidRPr="003970AB">
              <w:rPr>
                <w:b/>
                <w:bCs/>
              </w:rPr>
              <w:t>upils should know</w:t>
            </w:r>
            <w:r>
              <w:rPr>
                <w:b/>
                <w:bCs/>
              </w:rPr>
              <w:t xml:space="preserve"> by the end of primary school</w:t>
            </w:r>
            <w:r w:rsidR="003970AB" w:rsidRPr="003970AB">
              <w:rPr>
                <w:b/>
                <w:bCs/>
              </w:rPr>
              <w:t>:</w:t>
            </w:r>
          </w:p>
          <w:p w14:paraId="6E0C5160" w14:textId="72DBDDC5" w:rsidR="00772D12" w:rsidRPr="003970AB" w:rsidRDefault="00772D12">
            <w:pPr>
              <w:rPr>
                <w:b/>
                <w:bCs/>
              </w:rPr>
            </w:pPr>
          </w:p>
        </w:tc>
        <w:tc>
          <w:tcPr>
            <w:tcW w:w="5387" w:type="dxa"/>
          </w:tcPr>
          <w:p w14:paraId="699AB09B" w14:textId="60A2C3BB" w:rsidR="003970AB" w:rsidRPr="003970AB" w:rsidRDefault="00AA2FD4">
            <w:pPr>
              <w:rPr>
                <w:b/>
                <w:bCs/>
              </w:rPr>
            </w:pPr>
            <w:r>
              <w:rPr>
                <w:b/>
                <w:bCs/>
              </w:rPr>
              <w:t>How the guidance is s</w:t>
            </w:r>
            <w:r w:rsidR="003970AB" w:rsidRPr="003970AB">
              <w:rPr>
                <w:b/>
                <w:bCs/>
              </w:rPr>
              <w:t>upport</w:t>
            </w:r>
            <w:r>
              <w:rPr>
                <w:b/>
                <w:bCs/>
              </w:rPr>
              <w:t>ed</w:t>
            </w:r>
            <w:r w:rsidR="003970AB" w:rsidRPr="003970AB">
              <w:rPr>
                <w:b/>
                <w:bCs/>
              </w:rPr>
              <w:t xml:space="preserve"> </w:t>
            </w:r>
            <w:r>
              <w:rPr>
                <w:b/>
                <w:bCs/>
              </w:rPr>
              <w:t>by</w:t>
            </w:r>
            <w:r w:rsidR="003970AB" w:rsidRPr="003970AB">
              <w:rPr>
                <w:b/>
                <w:bCs/>
              </w:rPr>
              <w:t xml:space="preserve"> d:side:</w:t>
            </w:r>
          </w:p>
        </w:tc>
      </w:tr>
      <w:tr w:rsidR="003970AB" w14:paraId="6F7D2DF7" w14:textId="77777777" w:rsidTr="00EA28AD">
        <w:tc>
          <w:tcPr>
            <w:tcW w:w="1696" w:type="dxa"/>
          </w:tcPr>
          <w:p w14:paraId="4369D65F" w14:textId="4DADB732" w:rsidR="003970AB" w:rsidRPr="003970AB" w:rsidRDefault="003970AB">
            <w:pPr>
              <w:rPr>
                <w:b/>
                <w:bCs/>
              </w:rPr>
            </w:pPr>
            <w:r w:rsidRPr="003970AB">
              <w:rPr>
                <w:b/>
                <w:bCs/>
              </w:rPr>
              <w:t>Online Relationships</w:t>
            </w:r>
          </w:p>
        </w:tc>
        <w:tc>
          <w:tcPr>
            <w:tcW w:w="7513" w:type="dxa"/>
          </w:tcPr>
          <w:p w14:paraId="68F7F8ED" w14:textId="77777777" w:rsidR="003970AB" w:rsidRDefault="003970AB">
            <w:r w:rsidRPr="003970AB">
              <w:t xml:space="preserve">• that people sometimes behave differently online, including by pretending to be someone they are not. </w:t>
            </w:r>
          </w:p>
          <w:p w14:paraId="30349486" w14:textId="77777777" w:rsidR="003970AB" w:rsidRDefault="003970AB">
            <w:r w:rsidRPr="003970AB">
              <w:t>• that the same principles apply to online relationships as to face-to</w:t>
            </w:r>
            <w:r>
              <w:t xml:space="preserve"> </w:t>
            </w:r>
            <w:r w:rsidRPr="003970AB">
              <w:t xml:space="preserve">face relationships, including the importance of respect for others online including when we are anonymous. </w:t>
            </w:r>
          </w:p>
          <w:p w14:paraId="6BBBBABE" w14:textId="77777777" w:rsidR="003970AB" w:rsidRDefault="003970AB">
            <w:r w:rsidRPr="003970AB">
              <w:t xml:space="preserve">• the rules and principles for keeping safe online, how to recognise risks, harmful content and contact, and how to report them. </w:t>
            </w:r>
          </w:p>
          <w:p w14:paraId="12E263B4" w14:textId="77777777" w:rsidR="003970AB" w:rsidRDefault="003970AB">
            <w:r w:rsidRPr="003970AB">
              <w:t xml:space="preserve">• how to critically consider their online friendships and sources of information including awareness of the risks associated with people they have never met. </w:t>
            </w:r>
          </w:p>
          <w:p w14:paraId="6566AC7F" w14:textId="77777777" w:rsidR="003970AB" w:rsidRDefault="003970AB">
            <w:r w:rsidRPr="003970AB">
              <w:t>• how information and data is shared and used online.</w:t>
            </w:r>
          </w:p>
          <w:p w14:paraId="4E51C0DE" w14:textId="4BC5269A" w:rsidR="00EA28AD" w:rsidRDefault="00EA28AD"/>
        </w:tc>
        <w:tc>
          <w:tcPr>
            <w:tcW w:w="5387" w:type="dxa"/>
          </w:tcPr>
          <w:p w14:paraId="42B7BF35" w14:textId="58EE40EC" w:rsidR="003970AB" w:rsidRDefault="003D0E2A">
            <w:r>
              <w:t xml:space="preserve">The sessions on internet safety delivered in years 1 – 6 tackle all elements of how and why to stay safe online. The spiral nature of the curriculum allows the knowledge to be delivered in an age appropriate manner for each year group. </w:t>
            </w:r>
            <w:r w:rsidR="009C6F9C">
              <w:t>I</w:t>
            </w:r>
            <w:r w:rsidR="002D7BA0">
              <w:t xml:space="preserve">n KS1 </w:t>
            </w:r>
            <w:r w:rsidR="009C6F9C">
              <w:t xml:space="preserve">we discuss </w:t>
            </w:r>
            <w:r w:rsidR="002D7BA0">
              <w:t>how and why we use the internet and the possible risks of exploring, playing and sharing personal information online</w:t>
            </w:r>
            <w:r w:rsidR="00723179">
              <w:t>. I</w:t>
            </w:r>
            <w:r w:rsidR="002D7BA0">
              <w:t xml:space="preserve">n KS2 we address issues relating to </w:t>
            </w:r>
            <w:r w:rsidR="00723179">
              <w:t xml:space="preserve">online security, </w:t>
            </w:r>
            <w:r w:rsidR="002D7BA0">
              <w:t>gaming, fake news, the use of profiles, social media and their possible effects</w:t>
            </w:r>
            <w:r w:rsidR="00723179">
              <w:t>, including on</w:t>
            </w:r>
            <w:r w:rsidR="009C6F9C">
              <w:t>line</w:t>
            </w:r>
            <w:r w:rsidR="00723179">
              <w:t xml:space="preserve"> relationships and wellbeing.</w:t>
            </w:r>
          </w:p>
          <w:p w14:paraId="3160F3FE" w14:textId="2554D68E" w:rsidR="009C6F9C" w:rsidRDefault="009C6F9C"/>
        </w:tc>
      </w:tr>
      <w:tr w:rsidR="003970AB" w14:paraId="5808BCE0" w14:textId="77777777" w:rsidTr="00EA28AD">
        <w:tc>
          <w:tcPr>
            <w:tcW w:w="1696" w:type="dxa"/>
          </w:tcPr>
          <w:p w14:paraId="30593CA4" w14:textId="789D8CD7" w:rsidR="003970AB" w:rsidRPr="003970AB" w:rsidRDefault="003970AB">
            <w:pPr>
              <w:rPr>
                <w:b/>
                <w:bCs/>
              </w:rPr>
            </w:pPr>
            <w:r w:rsidRPr="003970AB">
              <w:rPr>
                <w:b/>
                <w:bCs/>
              </w:rPr>
              <w:t>Being Safe</w:t>
            </w:r>
          </w:p>
        </w:tc>
        <w:tc>
          <w:tcPr>
            <w:tcW w:w="7513" w:type="dxa"/>
          </w:tcPr>
          <w:p w14:paraId="3B76D0C1" w14:textId="77777777" w:rsidR="003970AB" w:rsidRDefault="003970AB">
            <w:r w:rsidRPr="003970AB">
              <w:t xml:space="preserve">• what sorts of boundaries are appropriate in friendships with peers and others (including in a digital context). </w:t>
            </w:r>
          </w:p>
          <w:p w14:paraId="42C336D7" w14:textId="77777777" w:rsidR="003970AB" w:rsidRDefault="003970AB">
            <w:r w:rsidRPr="003970AB">
              <w:t xml:space="preserve">• about the concept of privacy and the implications of it for both children and adults; including that it is not always right to keep secrets if they relate to being safe. </w:t>
            </w:r>
          </w:p>
          <w:p w14:paraId="63884106" w14:textId="77777777" w:rsidR="003970AB" w:rsidRDefault="003970AB">
            <w:r w:rsidRPr="003970AB">
              <w:t xml:space="preserve">• how to respond safely and appropriately to adults they may encounter (in all contexts, including online) whom they do not know. </w:t>
            </w:r>
          </w:p>
          <w:p w14:paraId="03CA8F17" w14:textId="77777777" w:rsidR="003D0E2A" w:rsidRDefault="003970AB">
            <w:r w:rsidRPr="003970AB">
              <w:t xml:space="preserve">• how to recognise and report feelings of being unsafe or feeling bad about any adult. </w:t>
            </w:r>
          </w:p>
          <w:p w14:paraId="0F432076" w14:textId="77777777" w:rsidR="003970AB" w:rsidRDefault="003970AB">
            <w:r w:rsidRPr="003970AB">
              <w:t xml:space="preserve">• how to report concerns or abuse, and the vocabulary and confidence needed to do so. </w:t>
            </w:r>
          </w:p>
          <w:p w14:paraId="6A78263C" w14:textId="2C2178F4" w:rsidR="00772D12" w:rsidRDefault="003970AB" w:rsidP="00772D12">
            <w:r w:rsidRPr="003970AB">
              <w:t>• where to get advice e.g. family, school and/or other sources.</w:t>
            </w:r>
          </w:p>
        </w:tc>
        <w:tc>
          <w:tcPr>
            <w:tcW w:w="5387" w:type="dxa"/>
          </w:tcPr>
          <w:p w14:paraId="066AA7F5" w14:textId="47FE3FC6" w:rsidR="00EA28AD" w:rsidRDefault="00723179">
            <w:r>
              <w:t xml:space="preserve">Boundaries such as with whom and how to communicate safely, responsibly and </w:t>
            </w:r>
            <w:r w:rsidR="00EA28AD">
              <w:t>considerately online, are explored within an age appropriate context in all year groups during our internet safety sessions. This includes information on how to protect your privacy online alongside recognition of risky situations or feeling unsafe and who to speak to or how to report such concerns.</w:t>
            </w:r>
          </w:p>
          <w:p w14:paraId="1E5FB0A7" w14:textId="0DA1774E" w:rsidR="00EA28AD" w:rsidRDefault="00EA28AD"/>
        </w:tc>
      </w:tr>
    </w:tbl>
    <w:p w14:paraId="07191828" w14:textId="77777777" w:rsidR="00D33A5A" w:rsidRDefault="00D33A5A">
      <w:pPr>
        <w:rPr>
          <w:b/>
          <w:bCs/>
          <w:sz w:val="28"/>
          <w:szCs w:val="28"/>
          <w:u w:val="single"/>
        </w:rPr>
      </w:pPr>
    </w:p>
    <w:p w14:paraId="7265AD78" w14:textId="1CBC83CD" w:rsidR="00AA2FD4" w:rsidRDefault="00AA2FD4">
      <w:pPr>
        <w:rPr>
          <w:b/>
          <w:bCs/>
          <w:sz w:val="28"/>
          <w:szCs w:val="28"/>
          <w:u w:val="single"/>
        </w:rPr>
      </w:pPr>
      <w:r w:rsidRPr="003D0E2A">
        <w:rPr>
          <w:b/>
          <w:bCs/>
          <w:sz w:val="28"/>
          <w:szCs w:val="28"/>
          <w:u w:val="single"/>
        </w:rPr>
        <w:lastRenderedPageBreak/>
        <w:t>Physical Health and Mental Wellbeing</w:t>
      </w:r>
    </w:p>
    <w:p w14:paraId="53DF989E" w14:textId="77777777" w:rsidR="00772D12" w:rsidRPr="00772D12" w:rsidRDefault="00772D12">
      <w:pPr>
        <w:rPr>
          <w:b/>
          <w:bCs/>
          <w:sz w:val="16"/>
          <w:szCs w:val="16"/>
          <w:u w:val="single"/>
        </w:rPr>
      </w:pPr>
    </w:p>
    <w:tbl>
      <w:tblPr>
        <w:tblStyle w:val="TableGrid"/>
        <w:tblW w:w="0" w:type="auto"/>
        <w:tblLook w:val="04A0" w:firstRow="1" w:lastRow="0" w:firstColumn="1" w:lastColumn="0" w:noHBand="0" w:noVBand="1"/>
      </w:tblPr>
      <w:tblGrid>
        <w:gridCol w:w="1696"/>
        <w:gridCol w:w="7513"/>
        <w:gridCol w:w="5387"/>
      </w:tblGrid>
      <w:tr w:rsidR="00AA2FD4" w14:paraId="517595EF" w14:textId="77777777" w:rsidTr="00B90019">
        <w:tc>
          <w:tcPr>
            <w:tcW w:w="1696" w:type="dxa"/>
          </w:tcPr>
          <w:p w14:paraId="7E8BB47E" w14:textId="77777777" w:rsidR="00AA2FD4" w:rsidRDefault="00AA2FD4" w:rsidP="003C76A9"/>
        </w:tc>
        <w:tc>
          <w:tcPr>
            <w:tcW w:w="7513" w:type="dxa"/>
          </w:tcPr>
          <w:p w14:paraId="3CDF062D" w14:textId="77777777" w:rsidR="00B90019" w:rsidRDefault="00B90019" w:rsidP="00B90019">
            <w:pPr>
              <w:rPr>
                <w:b/>
                <w:bCs/>
              </w:rPr>
            </w:pPr>
            <w:r>
              <w:rPr>
                <w:b/>
                <w:bCs/>
              </w:rPr>
              <w:t>What the guidance says p</w:t>
            </w:r>
            <w:r w:rsidRPr="003970AB">
              <w:rPr>
                <w:b/>
                <w:bCs/>
              </w:rPr>
              <w:t>upils should know</w:t>
            </w:r>
            <w:r>
              <w:rPr>
                <w:b/>
                <w:bCs/>
              </w:rPr>
              <w:t xml:space="preserve"> by the end of primary school</w:t>
            </w:r>
            <w:r w:rsidRPr="003970AB">
              <w:rPr>
                <w:b/>
                <w:bCs/>
              </w:rPr>
              <w:t>:</w:t>
            </w:r>
          </w:p>
          <w:p w14:paraId="509853D6" w14:textId="1B29FC57" w:rsidR="00772D12" w:rsidRPr="003970AB" w:rsidRDefault="00772D12" w:rsidP="003C76A9">
            <w:pPr>
              <w:rPr>
                <w:b/>
                <w:bCs/>
              </w:rPr>
            </w:pPr>
          </w:p>
        </w:tc>
        <w:tc>
          <w:tcPr>
            <w:tcW w:w="5387" w:type="dxa"/>
          </w:tcPr>
          <w:p w14:paraId="7ED52190" w14:textId="6F57D331" w:rsidR="00AA2FD4" w:rsidRPr="003970AB" w:rsidRDefault="00AA2FD4" w:rsidP="003C76A9">
            <w:pPr>
              <w:rPr>
                <w:b/>
                <w:bCs/>
              </w:rPr>
            </w:pPr>
            <w:r>
              <w:rPr>
                <w:b/>
                <w:bCs/>
              </w:rPr>
              <w:t>How the guidance is s</w:t>
            </w:r>
            <w:r w:rsidRPr="003970AB">
              <w:rPr>
                <w:b/>
                <w:bCs/>
              </w:rPr>
              <w:t>upport</w:t>
            </w:r>
            <w:r>
              <w:rPr>
                <w:b/>
                <w:bCs/>
              </w:rPr>
              <w:t>ed</w:t>
            </w:r>
            <w:r w:rsidRPr="003970AB">
              <w:rPr>
                <w:b/>
                <w:bCs/>
              </w:rPr>
              <w:t xml:space="preserve"> </w:t>
            </w:r>
            <w:r>
              <w:rPr>
                <w:b/>
                <w:bCs/>
              </w:rPr>
              <w:t>by</w:t>
            </w:r>
            <w:r w:rsidRPr="003970AB">
              <w:rPr>
                <w:b/>
                <w:bCs/>
              </w:rPr>
              <w:t xml:space="preserve"> d:side:</w:t>
            </w:r>
          </w:p>
        </w:tc>
      </w:tr>
      <w:tr w:rsidR="00AA2FD4" w14:paraId="222EF85C" w14:textId="77777777" w:rsidTr="00B90019">
        <w:tc>
          <w:tcPr>
            <w:tcW w:w="1696" w:type="dxa"/>
          </w:tcPr>
          <w:p w14:paraId="2705DF25" w14:textId="31E78D8E" w:rsidR="00AA2FD4" w:rsidRPr="003970AB" w:rsidRDefault="00AA2FD4" w:rsidP="003C76A9">
            <w:pPr>
              <w:rPr>
                <w:b/>
                <w:bCs/>
              </w:rPr>
            </w:pPr>
            <w:r w:rsidRPr="00AA2FD4">
              <w:rPr>
                <w:b/>
                <w:bCs/>
              </w:rPr>
              <w:t xml:space="preserve">Mental </w:t>
            </w:r>
            <w:r>
              <w:rPr>
                <w:b/>
                <w:bCs/>
              </w:rPr>
              <w:t>W</w:t>
            </w:r>
            <w:r w:rsidRPr="00AA2FD4">
              <w:rPr>
                <w:b/>
                <w:bCs/>
              </w:rPr>
              <w:t>ellbeing</w:t>
            </w:r>
          </w:p>
        </w:tc>
        <w:tc>
          <w:tcPr>
            <w:tcW w:w="7513" w:type="dxa"/>
          </w:tcPr>
          <w:p w14:paraId="10D50810" w14:textId="77777777" w:rsidR="00DC3470" w:rsidRDefault="009538E7" w:rsidP="009538E7">
            <w:r>
              <w:t xml:space="preserve">• that mental wellbeing is a normal part of daily life, in the same way as physical health.  </w:t>
            </w:r>
          </w:p>
          <w:p w14:paraId="650CC607" w14:textId="57D4913F" w:rsidR="009538E7" w:rsidRDefault="009538E7" w:rsidP="009538E7">
            <w:r>
              <w:t xml:space="preserve">• that there is a normal range of emotions (e.g. happiness, sadness, anger, fear, surprise, nervousness) and scale of emotions that all humans experience in relation to different experiences and situations. </w:t>
            </w:r>
          </w:p>
          <w:p w14:paraId="4F3DDDDD" w14:textId="7715C9FD" w:rsidR="009538E7" w:rsidRDefault="009538E7" w:rsidP="009538E7">
            <w:r>
              <w:t xml:space="preserve">• how to recognise and talk about their emotions, including having a varied vocabulary of words to use when talking about their own and others’ feelings. </w:t>
            </w:r>
          </w:p>
          <w:p w14:paraId="16DF9CD0" w14:textId="77777777" w:rsidR="009538E7" w:rsidRDefault="009538E7" w:rsidP="009538E7">
            <w:r>
              <w:t xml:space="preserve">• the benefits of physical exercise, time outdoors, community participation, voluntary and service-based activity on mental wellbeing and happiness. </w:t>
            </w:r>
          </w:p>
          <w:p w14:paraId="5B90565F" w14:textId="77777777" w:rsidR="009538E7" w:rsidRDefault="009538E7" w:rsidP="009538E7">
            <w:r>
              <w:t xml:space="preserve">• that bullying (including cyberbullying) has a negative and often lasting impact on mental wellbeing. </w:t>
            </w:r>
          </w:p>
          <w:p w14:paraId="0EC5367E" w14:textId="77777777" w:rsidR="00AA2FD4" w:rsidRDefault="009538E7" w:rsidP="009538E7">
            <w:r>
              <w:t xml:space="preserve">•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5EB24D0F" w14:textId="40FEEC8A" w:rsidR="0089017B" w:rsidRDefault="0089017B" w:rsidP="009538E7"/>
        </w:tc>
        <w:tc>
          <w:tcPr>
            <w:tcW w:w="5387" w:type="dxa"/>
          </w:tcPr>
          <w:p w14:paraId="722C8AA4" w14:textId="77777777" w:rsidR="00AA2FD4" w:rsidRDefault="00EA28AD" w:rsidP="003C76A9">
            <w:r>
              <w:t xml:space="preserve">The drug, alcohol and tobacco sessions delivered in Reception classes focus on recognising </w:t>
            </w:r>
            <w:r w:rsidR="007E3947">
              <w:t xml:space="preserve">the causes and effects of </w:t>
            </w:r>
            <w:r>
              <w:t xml:space="preserve">a </w:t>
            </w:r>
            <w:r w:rsidR="007E3947">
              <w:t xml:space="preserve">range of feelings and emotions in ourselves and others. We consider how negative feelings can be improved and the effect our behaviour has on the wellbeing of others.  </w:t>
            </w:r>
          </w:p>
          <w:p w14:paraId="052D917C" w14:textId="77777777" w:rsidR="007E3947" w:rsidRDefault="007E3947" w:rsidP="003C76A9"/>
          <w:p w14:paraId="79433401" w14:textId="28E1E47A" w:rsidR="007E3947" w:rsidRDefault="007E3947" w:rsidP="003C76A9">
            <w:r>
              <w:t xml:space="preserve">The internet safety sessions in all year groups address the issue of our online behaviour and that of others in terms of its possible effects, both positive and negative, on our relationships and personal wellbeing.   </w:t>
            </w:r>
          </w:p>
        </w:tc>
      </w:tr>
      <w:tr w:rsidR="00AA2FD4" w14:paraId="5187C0B0" w14:textId="77777777" w:rsidTr="00B90019">
        <w:tc>
          <w:tcPr>
            <w:tcW w:w="1696" w:type="dxa"/>
          </w:tcPr>
          <w:p w14:paraId="7EFAADC5" w14:textId="6AF53469" w:rsidR="00AA2FD4" w:rsidRPr="003970AB" w:rsidRDefault="009538E7" w:rsidP="003C76A9">
            <w:pPr>
              <w:rPr>
                <w:b/>
                <w:bCs/>
              </w:rPr>
            </w:pPr>
            <w:r w:rsidRPr="009538E7">
              <w:rPr>
                <w:b/>
                <w:bCs/>
              </w:rPr>
              <w:t xml:space="preserve">Internet </w:t>
            </w:r>
            <w:r>
              <w:rPr>
                <w:b/>
                <w:bCs/>
              </w:rPr>
              <w:t>S</w:t>
            </w:r>
            <w:r w:rsidRPr="009538E7">
              <w:rPr>
                <w:b/>
                <w:bCs/>
              </w:rPr>
              <w:t xml:space="preserve">afety and </w:t>
            </w:r>
            <w:r>
              <w:rPr>
                <w:b/>
                <w:bCs/>
              </w:rPr>
              <w:t>H</w:t>
            </w:r>
            <w:r w:rsidRPr="009538E7">
              <w:rPr>
                <w:b/>
                <w:bCs/>
              </w:rPr>
              <w:t>arms</w:t>
            </w:r>
          </w:p>
        </w:tc>
        <w:tc>
          <w:tcPr>
            <w:tcW w:w="7513" w:type="dxa"/>
          </w:tcPr>
          <w:p w14:paraId="07CD1511" w14:textId="77777777" w:rsidR="009538E7" w:rsidRDefault="009538E7" w:rsidP="003C76A9">
            <w:r w:rsidRPr="009538E7">
              <w:t xml:space="preserve">• that for most people the internet is an integral part of life and has many benefits.  </w:t>
            </w:r>
          </w:p>
          <w:p w14:paraId="67DAC977" w14:textId="77777777" w:rsidR="009538E7" w:rsidRDefault="009538E7" w:rsidP="003C76A9">
            <w:r w:rsidRPr="009538E7">
              <w:t xml:space="preserve">• about the benefits of rationing time spent online, the risks of excessive time spent on electronic devices and the impact of positive and negative content online on their own and others’ mental and physical wellbeing. </w:t>
            </w:r>
          </w:p>
          <w:p w14:paraId="0F021E2F" w14:textId="77777777" w:rsidR="009538E7" w:rsidRDefault="009538E7" w:rsidP="003C76A9">
            <w:r w:rsidRPr="009538E7">
              <w:t xml:space="preserve">• how to consider the effect of their online actions on others and know how to recognise and display respectful behaviour online and the importance of keeping personal information private. </w:t>
            </w:r>
          </w:p>
          <w:p w14:paraId="1AC1A1DA" w14:textId="77777777" w:rsidR="009538E7" w:rsidRDefault="009538E7" w:rsidP="003C76A9">
            <w:r w:rsidRPr="009538E7">
              <w:t xml:space="preserve">• why social media, some computer games and online gaming, for example, are age restricted. </w:t>
            </w:r>
          </w:p>
          <w:p w14:paraId="5011D243" w14:textId="77777777" w:rsidR="009538E7" w:rsidRDefault="009538E7" w:rsidP="003C76A9">
            <w:r w:rsidRPr="009538E7">
              <w:t xml:space="preserve">• that the internet can also be a negative place where online abuse, trolling, bullying and harassment can take place, which can have a negative impact on mental health. </w:t>
            </w:r>
          </w:p>
          <w:p w14:paraId="0C9208E5" w14:textId="77777777" w:rsidR="009538E7" w:rsidRDefault="009538E7" w:rsidP="003C76A9">
            <w:r w:rsidRPr="009538E7">
              <w:t xml:space="preserve">• how to be a discerning consumer of information online including understanding that information, including that from search engines, is ranked, selected and targeted. </w:t>
            </w:r>
          </w:p>
          <w:p w14:paraId="5132FDED" w14:textId="29D1EBF8" w:rsidR="0089017B" w:rsidRDefault="009538E7" w:rsidP="00B90019">
            <w:r w:rsidRPr="009538E7">
              <w:t>• where and how to report concerns and get support with issues online.</w:t>
            </w:r>
          </w:p>
        </w:tc>
        <w:tc>
          <w:tcPr>
            <w:tcW w:w="5387" w:type="dxa"/>
          </w:tcPr>
          <w:p w14:paraId="2C44413E" w14:textId="076F4A32" w:rsidR="00AA2FD4" w:rsidRDefault="007E3947" w:rsidP="003C76A9">
            <w:r>
              <w:t xml:space="preserve">Whilst the effect of our online actions, the importance </w:t>
            </w:r>
            <w:r w:rsidR="0089017B">
              <w:t>o</w:t>
            </w:r>
            <w:r>
              <w:t>f k</w:t>
            </w:r>
            <w:r w:rsidR="0089017B">
              <w:t>e</w:t>
            </w:r>
            <w:r>
              <w:t>eping personal information private and the need to display respectful behaviour online are theme</w:t>
            </w:r>
            <w:r w:rsidR="0089017B">
              <w:t>s</w:t>
            </w:r>
            <w:r>
              <w:t xml:space="preserve"> th</w:t>
            </w:r>
            <w:r w:rsidR="0089017B">
              <w:t>r</w:t>
            </w:r>
            <w:r>
              <w:t xml:space="preserve">oughout all </w:t>
            </w:r>
            <w:r w:rsidR="0089017B">
              <w:t>o</w:t>
            </w:r>
            <w:r>
              <w:t xml:space="preserve">f </w:t>
            </w:r>
            <w:r w:rsidR="0089017B">
              <w:t>o</w:t>
            </w:r>
            <w:r>
              <w:t>ur int</w:t>
            </w:r>
            <w:r w:rsidR="0089017B">
              <w:t>e</w:t>
            </w:r>
            <w:r>
              <w:t>rnet s</w:t>
            </w:r>
            <w:r w:rsidR="0089017B">
              <w:t>a</w:t>
            </w:r>
            <w:r>
              <w:t>f</w:t>
            </w:r>
            <w:r w:rsidR="0089017B">
              <w:t>e</w:t>
            </w:r>
            <w:r>
              <w:t>ty sessions, the co</w:t>
            </w:r>
            <w:r w:rsidR="0089017B">
              <w:t>n</w:t>
            </w:r>
            <w:r>
              <w:t xml:space="preserve">text in which they are addressed </w:t>
            </w:r>
            <w:r w:rsidR="0089017B">
              <w:t>alters within each year group, thus making them age appropriate. The range of benefits of the internet are acknowledged alongside the associated risks to mental /physical wellbeing and ways in which to manage them successfully. The context for this ranges from gaming to the use of search engines and the development of online profiles to the use of social media. Details on how and when to report concerns are promoted throughout.</w:t>
            </w:r>
          </w:p>
        </w:tc>
      </w:tr>
      <w:tr w:rsidR="009538E7" w14:paraId="306896C6" w14:textId="77777777" w:rsidTr="00B90019">
        <w:tc>
          <w:tcPr>
            <w:tcW w:w="1696" w:type="dxa"/>
          </w:tcPr>
          <w:p w14:paraId="5970C70F" w14:textId="79709A4D" w:rsidR="009538E7" w:rsidRPr="009538E7" w:rsidRDefault="009538E7" w:rsidP="003C76A9">
            <w:pPr>
              <w:rPr>
                <w:b/>
                <w:bCs/>
              </w:rPr>
            </w:pPr>
            <w:r w:rsidRPr="009538E7">
              <w:rPr>
                <w:b/>
                <w:bCs/>
              </w:rPr>
              <w:lastRenderedPageBreak/>
              <w:t xml:space="preserve">Physical </w:t>
            </w:r>
            <w:r w:rsidR="00DC3470">
              <w:rPr>
                <w:b/>
                <w:bCs/>
              </w:rPr>
              <w:t>H</w:t>
            </w:r>
            <w:r w:rsidRPr="009538E7">
              <w:rPr>
                <w:b/>
                <w:bCs/>
              </w:rPr>
              <w:t xml:space="preserve">ealth and </w:t>
            </w:r>
            <w:r w:rsidR="00DC3470">
              <w:rPr>
                <w:b/>
                <w:bCs/>
              </w:rPr>
              <w:t>F</w:t>
            </w:r>
            <w:r w:rsidRPr="009538E7">
              <w:rPr>
                <w:b/>
                <w:bCs/>
              </w:rPr>
              <w:t>itness</w:t>
            </w:r>
          </w:p>
        </w:tc>
        <w:tc>
          <w:tcPr>
            <w:tcW w:w="7513" w:type="dxa"/>
          </w:tcPr>
          <w:p w14:paraId="1CE487FA" w14:textId="77777777" w:rsidR="009538E7" w:rsidRDefault="009538E7" w:rsidP="003C76A9">
            <w:r w:rsidRPr="009538E7">
              <w:t xml:space="preserve">• the characteristics and mental and physical benefits of an active lifestyle. </w:t>
            </w:r>
          </w:p>
          <w:p w14:paraId="0EC21475" w14:textId="77777777" w:rsidR="003D0E2A" w:rsidRDefault="009538E7" w:rsidP="003C76A9">
            <w:r w:rsidRPr="009538E7">
              <w:t xml:space="preserve">• the importance of building regular exercise into daily and weekly routines and how to achieve this; for </w:t>
            </w:r>
            <w:r w:rsidR="00DC3470" w:rsidRPr="009538E7">
              <w:t>example,</w:t>
            </w:r>
            <w:r w:rsidRPr="009538E7">
              <w:t xml:space="preserve"> walking or cycling to school, a daily active mile or other forms of regular, vigorous exercise.  </w:t>
            </w:r>
          </w:p>
          <w:p w14:paraId="56918136" w14:textId="263D0A55" w:rsidR="009538E7" w:rsidRPr="009538E7" w:rsidRDefault="009538E7" w:rsidP="003C76A9">
            <w:r w:rsidRPr="009538E7">
              <w:t xml:space="preserve">• the risks associated with an inactive lifestyle (including obesity). </w:t>
            </w:r>
          </w:p>
        </w:tc>
        <w:tc>
          <w:tcPr>
            <w:tcW w:w="5387" w:type="dxa"/>
          </w:tcPr>
          <w:p w14:paraId="3E602901" w14:textId="6F81B111" w:rsidR="009538E7" w:rsidRDefault="00772D12" w:rsidP="003C76A9">
            <w:r>
              <w:t xml:space="preserve">The drug, alcohol and tobacco sessions in KS1 focus on </w:t>
            </w:r>
            <w:r w:rsidR="00D0132C">
              <w:t xml:space="preserve">the </w:t>
            </w:r>
            <w:r>
              <w:t>safe use of medicines</w:t>
            </w:r>
            <w:r w:rsidR="00D0132C">
              <w:t xml:space="preserve"> when necessary</w:t>
            </w:r>
            <w:r>
              <w:t xml:space="preserve">. </w:t>
            </w:r>
            <w:r w:rsidR="00D0132C">
              <w:t xml:space="preserve">We actively promote avoiding the need for medicines by living a healthy lifestyle. </w:t>
            </w:r>
            <w:r>
              <w:t xml:space="preserve">This includes reference to the characteristics and benefits of an active lifestyle. </w:t>
            </w:r>
          </w:p>
          <w:p w14:paraId="2716CAA3" w14:textId="0AFD9C41" w:rsidR="00D0132C" w:rsidRDefault="00D0132C" w:rsidP="003C76A9"/>
        </w:tc>
      </w:tr>
      <w:tr w:rsidR="009538E7" w14:paraId="040A58BA" w14:textId="77777777" w:rsidTr="00B90019">
        <w:tc>
          <w:tcPr>
            <w:tcW w:w="1696" w:type="dxa"/>
          </w:tcPr>
          <w:p w14:paraId="28776B7F" w14:textId="75F9BA18" w:rsidR="009538E7" w:rsidRPr="009538E7" w:rsidRDefault="009538E7" w:rsidP="003C76A9">
            <w:pPr>
              <w:rPr>
                <w:b/>
                <w:bCs/>
              </w:rPr>
            </w:pPr>
            <w:r w:rsidRPr="009538E7">
              <w:rPr>
                <w:b/>
                <w:bCs/>
              </w:rPr>
              <w:t xml:space="preserve">Healthy </w:t>
            </w:r>
            <w:r w:rsidR="00DC3470">
              <w:rPr>
                <w:b/>
                <w:bCs/>
              </w:rPr>
              <w:t>E</w:t>
            </w:r>
            <w:r w:rsidRPr="009538E7">
              <w:rPr>
                <w:b/>
                <w:bCs/>
              </w:rPr>
              <w:t>ating</w:t>
            </w:r>
          </w:p>
        </w:tc>
        <w:tc>
          <w:tcPr>
            <w:tcW w:w="7513" w:type="dxa"/>
          </w:tcPr>
          <w:p w14:paraId="0F898C11" w14:textId="77777777" w:rsidR="009538E7" w:rsidRDefault="009538E7" w:rsidP="003C76A9">
            <w:r w:rsidRPr="009538E7">
              <w:t xml:space="preserve">• what constitutes a healthy diet (including understanding calories and other nutritional content). </w:t>
            </w:r>
          </w:p>
          <w:p w14:paraId="6947661A" w14:textId="77777777" w:rsidR="009538E7" w:rsidRDefault="009538E7" w:rsidP="003C76A9">
            <w:r w:rsidRPr="009538E7">
              <w:t xml:space="preserve">• the principles of planning and preparing a range of healthy meals.  </w:t>
            </w:r>
          </w:p>
          <w:p w14:paraId="0863B7B0" w14:textId="2ACF2EE9" w:rsidR="009538E7" w:rsidRPr="009538E7" w:rsidRDefault="009538E7" w:rsidP="003C76A9">
            <w:r w:rsidRPr="009538E7">
              <w:t>• the characteristics of a poor diet and risks associated with unhealthy eating (including, for example, obesity and tooth decay) and other behaviours (e.g. the impact of alcohol on diet or health).</w:t>
            </w:r>
          </w:p>
        </w:tc>
        <w:tc>
          <w:tcPr>
            <w:tcW w:w="5387" w:type="dxa"/>
          </w:tcPr>
          <w:p w14:paraId="2689C0BA" w14:textId="04D984AE" w:rsidR="009538E7" w:rsidRDefault="00D0132C" w:rsidP="003C76A9">
            <w:r>
              <w:t xml:space="preserve">The concept of healthy eating is </w:t>
            </w:r>
            <w:r w:rsidR="00772D12">
              <w:t>explor</w:t>
            </w:r>
            <w:r>
              <w:t xml:space="preserve">ed </w:t>
            </w:r>
            <w:r w:rsidR="00044496">
              <w:t xml:space="preserve">as part of our drug sessions </w:t>
            </w:r>
            <w:r>
              <w:t>throughout KS1 within the context of how to live a healthy lifestyle so as to avoid the need for medicine. Reference is made to the possible impact of poor diet. This is revisited in Yr 4 when discussing alcohol and in Yr 6 with reference to energy drinks.</w:t>
            </w:r>
          </w:p>
          <w:p w14:paraId="748A9887" w14:textId="6EF7767E" w:rsidR="00D0132C" w:rsidRDefault="00D0132C" w:rsidP="003C76A9"/>
        </w:tc>
      </w:tr>
      <w:tr w:rsidR="009538E7" w14:paraId="6C4A75D2" w14:textId="77777777" w:rsidTr="00B90019">
        <w:tc>
          <w:tcPr>
            <w:tcW w:w="1696" w:type="dxa"/>
          </w:tcPr>
          <w:p w14:paraId="6E369F5B" w14:textId="5D2B8E66" w:rsidR="009538E7" w:rsidRPr="009538E7" w:rsidRDefault="009538E7" w:rsidP="003C76A9">
            <w:pPr>
              <w:rPr>
                <w:b/>
                <w:bCs/>
              </w:rPr>
            </w:pPr>
            <w:r w:rsidRPr="009538E7">
              <w:rPr>
                <w:b/>
                <w:bCs/>
              </w:rPr>
              <w:t xml:space="preserve">Drugs, </w:t>
            </w:r>
            <w:r w:rsidR="00DC3470">
              <w:rPr>
                <w:b/>
                <w:bCs/>
              </w:rPr>
              <w:t>A</w:t>
            </w:r>
            <w:r w:rsidRPr="009538E7">
              <w:rPr>
                <w:b/>
                <w:bCs/>
              </w:rPr>
              <w:t xml:space="preserve">lcohol and </w:t>
            </w:r>
            <w:r w:rsidR="00DC3470">
              <w:rPr>
                <w:b/>
                <w:bCs/>
              </w:rPr>
              <w:t>T</w:t>
            </w:r>
            <w:r w:rsidRPr="009538E7">
              <w:rPr>
                <w:b/>
                <w:bCs/>
              </w:rPr>
              <w:t>obacco</w:t>
            </w:r>
          </w:p>
        </w:tc>
        <w:tc>
          <w:tcPr>
            <w:tcW w:w="7513" w:type="dxa"/>
          </w:tcPr>
          <w:p w14:paraId="408C5A33" w14:textId="6617B041" w:rsidR="009538E7" w:rsidRPr="009538E7" w:rsidRDefault="009538E7" w:rsidP="003C76A9">
            <w:r w:rsidRPr="009538E7">
              <w:t>• the facts about legal and illegal harmful substances and associated risks, including smoking, alcohol use and drug-taking.</w:t>
            </w:r>
          </w:p>
        </w:tc>
        <w:tc>
          <w:tcPr>
            <w:tcW w:w="5387" w:type="dxa"/>
          </w:tcPr>
          <w:p w14:paraId="21732A1B" w14:textId="1EC1B5D0" w:rsidR="009538E7" w:rsidRDefault="00044496" w:rsidP="003C76A9">
            <w:r>
              <w:t>At d:side we provide drug education sessions from Reception to Yr 6. These are delivered within the context of a spiral curriculum covering all your school needs in relation to drugs, alcohol and tobacco. In KS1 we focus on medicines</w:t>
            </w:r>
            <w:r w:rsidR="009C6F9C">
              <w:t>,</w:t>
            </w:r>
            <w:r>
              <w:t xml:space="preserve"> including how to avoid needing medicine and how to use medicines safely when necessary by recognising the associated risks. In KS2 we explore </w:t>
            </w:r>
            <w:r w:rsidR="00640191">
              <w:t xml:space="preserve">the </w:t>
            </w:r>
            <w:r>
              <w:t xml:space="preserve">facts, risks and how to be safe around </w:t>
            </w:r>
            <w:r w:rsidR="00640191">
              <w:t>harmful substances beginning with those that are legal such as smoking (Yr3) and alcohol (Yr4). We go on to explore the possible abuse of substances such as solvents (Yr5) and finally secure their knowledge and understanding by comparing legal and illegal substances (Yr6).</w:t>
            </w:r>
            <w:r>
              <w:t xml:space="preserve"> </w:t>
            </w:r>
          </w:p>
          <w:p w14:paraId="636D1EFB" w14:textId="2E3AD110" w:rsidR="00B90019" w:rsidRDefault="00B90019" w:rsidP="003C76A9"/>
        </w:tc>
      </w:tr>
      <w:tr w:rsidR="009538E7" w14:paraId="4ADE1127" w14:textId="77777777" w:rsidTr="00B90019">
        <w:tc>
          <w:tcPr>
            <w:tcW w:w="1696" w:type="dxa"/>
          </w:tcPr>
          <w:p w14:paraId="5BC7A233" w14:textId="61D5425D" w:rsidR="009538E7" w:rsidRPr="009538E7" w:rsidRDefault="009538E7" w:rsidP="003C76A9">
            <w:pPr>
              <w:rPr>
                <w:b/>
                <w:bCs/>
              </w:rPr>
            </w:pPr>
            <w:r w:rsidRPr="009538E7">
              <w:rPr>
                <w:b/>
                <w:bCs/>
              </w:rPr>
              <w:t xml:space="preserve">Health and </w:t>
            </w:r>
            <w:r w:rsidR="00DC3470">
              <w:rPr>
                <w:b/>
                <w:bCs/>
              </w:rPr>
              <w:t>P</w:t>
            </w:r>
            <w:r w:rsidRPr="009538E7">
              <w:rPr>
                <w:b/>
                <w:bCs/>
              </w:rPr>
              <w:t>revention</w:t>
            </w:r>
          </w:p>
        </w:tc>
        <w:tc>
          <w:tcPr>
            <w:tcW w:w="7513" w:type="dxa"/>
          </w:tcPr>
          <w:p w14:paraId="36FEE49F" w14:textId="77777777" w:rsidR="009538E7" w:rsidRDefault="009538E7" w:rsidP="003C76A9">
            <w:r w:rsidRPr="009538E7">
              <w:t xml:space="preserve">• the importance of sufficient good quality sleep for good health and that a lack of sleep can affect weight, mood and ability to learn. </w:t>
            </w:r>
          </w:p>
          <w:p w14:paraId="606BF032" w14:textId="77777777" w:rsidR="009538E7" w:rsidRDefault="009538E7" w:rsidP="003C76A9">
            <w:r w:rsidRPr="009538E7">
              <w:t xml:space="preserve">• about dental health and the benefits of good oral hygiene and dental flossing, including regular check-ups at the dentist. </w:t>
            </w:r>
          </w:p>
          <w:p w14:paraId="14A66302" w14:textId="26B9B33F" w:rsidR="009538E7" w:rsidRPr="009538E7" w:rsidRDefault="009538E7" w:rsidP="003C76A9">
            <w:r w:rsidRPr="009538E7">
              <w:t xml:space="preserve">• about personal hygiene and germs including bacteria, viruses, how they are spread and treated, and the importance of handwashing. </w:t>
            </w:r>
          </w:p>
        </w:tc>
        <w:tc>
          <w:tcPr>
            <w:tcW w:w="5387" w:type="dxa"/>
          </w:tcPr>
          <w:p w14:paraId="4E310D75" w14:textId="5651C9BE" w:rsidR="009538E7" w:rsidRDefault="00640191" w:rsidP="003C76A9">
            <w:r>
              <w:t>We promote appropriate personal hygiene as part of our drug sessions throughout KS1 when outlining how to avoid the need for medicine. Using props</w:t>
            </w:r>
            <w:r w:rsidR="009C6F9C">
              <w:t xml:space="preserve">, </w:t>
            </w:r>
            <w:r>
              <w:t>we highlight the benefits of oral hygiene, regular washing of hair and body, the importance of correct handwashing</w:t>
            </w:r>
            <w:r w:rsidR="00B90019">
              <w:t xml:space="preserve"> and how to catch germs in elbows / tissues when coughing and sneezing. We also discuss the need for an appropriate amount of sleep and the negative impact a lack of sleep / personal hygiene can have on ou</w:t>
            </w:r>
            <w:r w:rsidR="009C6F9C">
              <w:t>r</w:t>
            </w:r>
            <w:r w:rsidR="00B90019">
              <w:t xml:space="preserve"> physical / mental wellbeing.</w:t>
            </w:r>
          </w:p>
        </w:tc>
      </w:tr>
    </w:tbl>
    <w:p w14:paraId="42FCFD3C" w14:textId="77777777" w:rsidR="00AA2FD4" w:rsidRDefault="00AA2FD4"/>
    <w:sectPr w:rsidR="00AA2FD4" w:rsidSect="00EA28AD">
      <w:pgSz w:w="16838" w:h="11906" w:orient="landscape"/>
      <w:pgMar w:top="709" w:right="567"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B05"/>
    <w:rsid w:val="00044496"/>
    <w:rsid w:val="002D7BA0"/>
    <w:rsid w:val="003970AB"/>
    <w:rsid w:val="003D0E2A"/>
    <w:rsid w:val="005A20EA"/>
    <w:rsid w:val="00640191"/>
    <w:rsid w:val="006B5247"/>
    <w:rsid w:val="00723179"/>
    <w:rsid w:val="00772D12"/>
    <w:rsid w:val="00774243"/>
    <w:rsid w:val="007E3947"/>
    <w:rsid w:val="0089017B"/>
    <w:rsid w:val="009538E7"/>
    <w:rsid w:val="009C6F9C"/>
    <w:rsid w:val="00AA2FD4"/>
    <w:rsid w:val="00B90019"/>
    <w:rsid w:val="00D0132C"/>
    <w:rsid w:val="00D33A5A"/>
    <w:rsid w:val="00DB1B05"/>
    <w:rsid w:val="00DB2D9B"/>
    <w:rsid w:val="00DC3470"/>
    <w:rsid w:val="00EA2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7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7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1415</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Halliwell</dc:creator>
  <cp:lastModifiedBy>Cathy Davies</cp:lastModifiedBy>
  <cp:revision>2</cp:revision>
  <dcterms:created xsi:type="dcterms:W3CDTF">2020-04-29T08:14:00Z</dcterms:created>
  <dcterms:modified xsi:type="dcterms:W3CDTF">2020-04-29T08:14:00Z</dcterms:modified>
</cp:coreProperties>
</file>