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9A0AB" w14:textId="77777777" w:rsidR="008378BD" w:rsidRDefault="008378BD" w:rsidP="008378BD">
      <w:pPr>
        <w:jc w:val="both"/>
        <w:rPr>
          <w:rFonts w:asciiTheme="majorHAnsi" w:hAnsiTheme="majorHAnsi" w:cstheme="majorHAnsi"/>
          <w:b/>
          <w:bCs/>
          <w:sz w:val="36"/>
          <w:szCs w:val="36"/>
        </w:rPr>
      </w:pPr>
    </w:p>
    <w:p w14:paraId="34C7B0BB" w14:textId="77777777" w:rsidR="008378BD" w:rsidRDefault="008378BD" w:rsidP="008378BD">
      <w:pPr>
        <w:jc w:val="both"/>
        <w:rPr>
          <w:rFonts w:asciiTheme="majorHAnsi" w:hAnsiTheme="majorHAnsi" w:cstheme="majorHAnsi"/>
          <w:b/>
          <w:bCs/>
          <w:sz w:val="36"/>
          <w:szCs w:val="36"/>
        </w:rPr>
      </w:pPr>
    </w:p>
    <w:p w14:paraId="360DA52A" w14:textId="77777777" w:rsidR="008378BD" w:rsidRDefault="008378BD" w:rsidP="008378BD">
      <w:pPr>
        <w:jc w:val="both"/>
        <w:rPr>
          <w:rFonts w:asciiTheme="majorHAnsi" w:hAnsiTheme="majorHAnsi" w:cstheme="majorHAnsi"/>
          <w:b/>
          <w:bCs/>
          <w:sz w:val="36"/>
          <w:szCs w:val="36"/>
        </w:rPr>
      </w:pPr>
    </w:p>
    <w:p w14:paraId="67720A19" w14:textId="77777777" w:rsidR="008378BD" w:rsidRDefault="008378BD" w:rsidP="008378BD">
      <w:pPr>
        <w:jc w:val="both"/>
        <w:rPr>
          <w:rFonts w:asciiTheme="majorHAnsi" w:hAnsiTheme="majorHAnsi" w:cstheme="majorHAnsi"/>
          <w:b/>
          <w:bCs/>
          <w:sz w:val="36"/>
          <w:szCs w:val="36"/>
        </w:rPr>
      </w:pPr>
    </w:p>
    <w:p w14:paraId="47E5E983" w14:textId="448618CB" w:rsidR="00233549" w:rsidRPr="00233549" w:rsidRDefault="00233549" w:rsidP="008378BD">
      <w:pPr>
        <w:jc w:val="both"/>
        <w:rPr>
          <w:rFonts w:asciiTheme="majorHAnsi" w:hAnsiTheme="majorHAnsi" w:cstheme="majorHAnsi"/>
          <w:b/>
          <w:bCs/>
          <w:sz w:val="36"/>
          <w:szCs w:val="36"/>
        </w:rPr>
      </w:pPr>
      <w:r w:rsidRPr="00233549">
        <w:rPr>
          <w:rFonts w:asciiTheme="majorHAnsi" w:hAnsiTheme="majorHAnsi" w:cstheme="majorHAnsi"/>
          <w:b/>
          <w:bCs/>
          <w:sz w:val="36"/>
          <w:szCs w:val="36"/>
        </w:rPr>
        <w:t>Send Information Report for Morley Victoria Primary School</w:t>
      </w:r>
    </w:p>
    <w:p w14:paraId="09FEDA0B" w14:textId="15D5FCB3" w:rsidR="00233549" w:rsidRPr="00233549" w:rsidRDefault="00505A77" w:rsidP="008378BD">
      <w:pPr>
        <w:jc w:val="both"/>
        <w:rPr>
          <w:rFonts w:asciiTheme="majorHAnsi" w:hAnsiTheme="majorHAnsi" w:cstheme="majorHAnsi"/>
          <w:b/>
          <w:bCs/>
          <w:sz w:val="36"/>
          <w:szCs w:val="36"/>
        </w:rPr>
      </w:pPr>
      <w:r>
        <w:rPr>
          <w:rFonts w:asciiTheme="majorHAnsi" w:hAnsiTheme="majorHAnsi" w:cstheme="majorHAnsi"/>
          <w:b/>
          <w:bCs/>
          <w:sz w:val="36"/>
          <w:szCs w:val="36"/>
        </w:rPr>
        <w:t>2024-25</w:t>
      </w:r>
    </w:p>
    <w:p w14:paraId="6890677C" w14:textId="10FF810F"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Introduction</w:t>
      </w:r>
    </w:p>
    <w:p w14:paraId="06DEE042" w14:textId="4F36383E"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At Morley Victoria we are very proud to be a highly inclusive, nurturing school where every child matters. We adhere to the SEND Regulations of 2014 and the SEND Code of Practice in everything that we do. We believe in a whole school approach to supporting those learners with addition needs and school leaders and Governors include all </w:t>
      </w:r>
      <w:r w:rsidR="008378BD">
        <w:rPr>
          <w:rFonts w:asciiTheme="majorHAnsi" w:hAnsiTheme="majorHAnsi" w:cstheme="majorHAnsi"/>
          <w:sz w:val="24"/>
          <w:szCs w:val="24"/>
        </w:rPr>
        <w:t>children with SEND</w:t>
      </w:r>
      <w:r w:rsidRPr="00233549">
        <w:rPr>
          <w:rFonts w:asciiTheme="majorHAnsi" w:hAnsiTheme="majorHAnsi" w:cstheme="majorHAnsi"/>
          <w:sz w:val="24"/>
          <w:szCs w:val="24"/>
        </w:rPr>
        <w:t xml:space="preserve"> in their vision and aspirations</w:t>
      </w:r>
      <w:r w:rsidR="004E33FA">
        <w:rPr>
          <w:rFonts w:asciiTheme="majorHAnsi" w:hAnsiTheme="majorHAnsi" w:cstheme="majorHAnsi"/>
          <w:sz w:val="24"/>
          <w:szCs w:val="24"/>
        </w:rPr>
        <w:t>: w</w:t>
      </w:r>
      <w:r w:rsidRPr="00233549">
        <w:rPr>
          <w:rFonts w:asciiTheme="majorHAnsi" w:hAnsiTheme="majorHAnsi" w:cstheme="majorHAnsi"/>
          <w:sz w:val="24"/>
          <w:szCs w:val="24"/>
        </w:rPr>
        <w:t>e have a strong determination that every pupil must have access to all aspects of school life. As a result of this, pupils with SEND receive very effective provision, and achieve extremely well across a broad and balanced curriculum</w:t>
      </w:r>
      <w:r>
        <w:rPr>
          <w:rFonts w:asciiTheme="majorHAnsi" w:hAnsiTheme="majorHAnsi" w:cstheme="majorHAnsi"/>
          <w:sz w:val="24"/>
          <w:szCs w:val="24"/>
        </w:rPr>
        <w:t>.</w:t>
      </w:r>
    </w:p>
    <w:p w14:paraId="2F4E0025" w14:textId="77777777" w:rsidR="00233549" w:rsidRPr="00233549" w:rsidRDefault="00233549" w:rsidP="008378BD">
      <w:pPr>
        <w:jc w:val="both"/>
        <w:rPr>
          <w:rFonts w:asciiTheme="majorHAnsi" w:hAnsiTheme="majorHAnsi" w:cstheme="majorHAnsi"/>
          <w:sz w:val="24"/>
          <w:szCs w:val="24"/>
        </w:rPr>
      </w:pPr>
    </w:p>
    <w:p w14:paraId="0F360864" w14:textId="647CE513"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What do I do if I think my child or young person may have special educational needs?</w:t>
      </w:r>
    </w:p>
    <w:p w14:paraId="5D718C8A" w14:textId="266CF0C8"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In the first instance, please speak with your child’s class teacher and share your concerns with them. They will then be able to work with you on strategies to support your child within school. Teachers and parents may then wish to speak with our school SENCo, Mrs Bode, to ask for additional advice and guidance. </w:t>
      </w:r>
    </w:p>
    <w:p w14:paraId="1BCCA101" w14:textId="3C5DEB31"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Contact telephone number – 0113 2535253 or email office@morleyvictoria.org.uk.  </w:t>
      </w:r>
    </w:p>
    <w:p w14:paraId="61A53A20" w14:textId="7A149C07" w:rsid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Please telephone or email our school office who will put you in touch with one of the above adults.</w:t>
      </w:r>
    </w:p>
    <w:p w14:paraId="76EE112B" w14:textId="77777777" w:rsidR="00233549" w:rsidRPr="00233549" w:rsidRDefault="00233549" w:rsidP="008378BD">
      <w:pPr>
        <w:jc w:val="both"/>
        <w:rPr>
          <w:rFonts w:asciiTheme="majorHAnsi" w:hAnsiTheme="majorHAnsi" w:cstheme="majorHAnsi"/>
          <w:b/>
          <w:bCs/>
          <w:sz w:val="28"/>
          <w:szCs w:val="28"/>
        </w:rPr>
      </w:pPr>
    </w:p>
    <w:p w14:paraId="49426075" w14:textId="26158D5E"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does our school identify children with SEN?</w:t>
      </w:r>
    </w:p>
    <w:p w14:paraId="1FC96354" w14:textId="23DD149C"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Early identification of any possible SEN is vital. The class teacher will speak with parents to share any concerns and enlists their active help and participation.</w:t>
      </w:r>
    </w:p>
    <w:p w14:paraId="47657963" w14:textId="77777777" w:rsidR="008378BD"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The class teacher and the Inclusion Team members assess and monitor the children’s needs and progress in line with existing school practices and work to meet those needs together. If the Inclusion Team feel that specialist assessment is necessary to help identify specific areas </w:t>
      </w:r>
    </w:p>
    <w:p w14:paraId="52182EC8" w14:textId="77777777" w:rsidR="008378BD" w:rsidRDefault="008378BD" w:rsidP="008378BD">
      <w:pPr>
        <w:jc w:val="both"/>
        <w:rPr>
          <w:rFonts w:asciiTheme="majorHAnsi" w:hAnsiTheme="majorHAnsi" w:cstheme="majorHAnsi"/>
          <w:sz w:val="24"/>
          <w:szCs w:val="24"/>
        </w:rPr>
      </w:pPr>
    </w:p>
    <w:p w14:paraId="757605AF" w14:textId="77777777" w:rsidR="008378BD" w:rsidRDefault="008378BD" w:rsidP="008378BD">
      <w:pPr>
        <w:jc w:val="both"/>
        <w:rPr>
          <w:rFonts w:asciiTheme="majorHAnsi" w:hAnsiTheme="majorHAnsi" w:cstheme="majorHAnsi"/>
          <w:sz w:val="24"/>
          <w:szCs w:val="24"/>
        </w:rPr>
      </w:pPr>
    </w:p>
    <w:p w14:paraId="6271B812" w14:textId="77777777" w:rsidR="008378BD" w:rsidRDefault="008378BD" w:rsidP="008378BD">
      <w:pPr>
        <w:jc w:val="both"/>
        <w:rPr>
          <w:rFonts w:asciiTheme="majorHAnsi" w:hAnsiTheme="majorHAnsi" w:cstheme="majorHAnsi"/>
          <w:sz w:val="24"/>
          <w:szCs w:val="24"/>
        </w:rPr>
      </w:pPr>
    </w:p>
    <w:p w14:paraId="49EF2947" w14:textId="77777777" w:rsidR="008378BD" w:rsidRDefault="008378BD" w:rsidP="008378BD">
      <w:pPr>
        <w:jc w:val="both"/>
        <w:rPr>
          <w:rFonts w:asciiTheme="majorHAnsi" w:hAnsiTheme="majorHAnsi" w:cstheme="majorHAnsi"/>
          <w:sz w:val="24"/>
          <w:szCs w:val="24"/>
        </w:rPr>
      </w:pPr>
    </w:p>
    <w:p w14:paraId="22B82480" w14:textId="77777777" w:rsidR="008378BD" w:rsidRDefault="008378BD" w:rsidP="008378BD">
      <w:pPr>
        <w:jc w:val="both"/>
        <w:rPr>
          <w:rFonts w:asciiTheme="majorHAnsi" w:hAnsiTheme="majorHAnsi" w:cstheme="majorHAnsi"/>
          <w:sz w:val="24"/>
          <w:szCs w:val="24"/>
        </w:rPr>
      </w:pPr>
    </w:p>
    <w:p w14:paraId="596CD528" w14:textId="770F5837" w:rsid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of need, they may signpost parents to the appropriate service or refer into another agency for support.</w:t>
      </w:r>
    </w:p>
    <w:p w14:paraId="25D9BEFA" w14:textId="77777777" w:rsidR="00233549" w:rsidRPr="00233549" w:rsidRDefault="00233549" w:rsidP="008378BD">
      <w:pPr>
        <w:jc w:val="both"/>
        <w:rPr>
          <w:rFonts w:asciiTheme="majorHAnsi" w:hAnsiTheme="majorHAnsi" w:cstheme="majorHAnsi"/>
          <w:sz w:val="24"/>
          <w:szCs w:val="24"/>
        </w:rPr>
      </w:pPr>
    </w:p>
    <w:p w14:paraId="1AB91FE1" w14:textId="2EA92D28"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will school support my child or young person’s learning?</w:t>
      </w:r>
    </w:p>
    <w:p w14:paraId="2A5A7FC3" w14:textId="2B361918"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We believe that “Every teacher is a teacher of children with SEND,” in line with the SEND Code of Practice. Our teachers provide high quality teaching that is differentiated and personalised to meet the individual needs of the majority of children in. We use waves of provision to support the children in our school and an example of this can be found on our website. Quality first teaching (Wave 1) is our first step in responding to pupils who have or may have SEND and addresses the needs of many children in the classroom. </w:t>
      </w:r>
    </w:p>
    <w:p w14:paraId="07206617" w14:textId="556D8516"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School responds to children’s needs by:</w:t>
      </w:r>
    </w:p>
    <w:p w14:paraId="00F929CC" w14:textId="430E7AD3"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w:t>
      </w:r>
      <w:r>
        <w:rPr>
          <w:rFonts w:asciiTheme="majorHAnsi" w:hAnsiTheme="majorHAnsi" w:cstheme="majorHAnsi"/>
          <w:sz w:val="24"/>
          <w:szCs w:val="24"/>
        </w:rPr>
        <w:t xml:space="preserve"> </w:t>
      </w:r>
      <w:r w:rsidRPr="00233549">
        <w:rPr>
          <w:rFonts w:asciiTheme="majorHAnsi" w:hAnsiTheme="majorHAnsi" w:cstheme="majorHAnsi"/>
          <w:sz w:val="24"/>
          <w:szCs w:val="24"/>
        </w:rPr>
        <w:t>Providing support for children who need help with communication, language and English</w:t>
      </w:r>
      <w:r>
        <w:rPr>
          <w:rFonts w:asciiTheme="majorHAnsi" w:hAnsiTheme="majorHAnsi" w:cstheme="majorHAnsi"/>
          <w:sz w:val="24"/>
          <w:szCs w:val="24"/>
        </w:rPr>
        <w:t>.</w:t>
      </w:r>
    </w:p>
    <w:p w14:paraId="71C51561" w14:textId="6195C46F"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w:t>
      </w:r>
      <w:r>
        <w:rPr>
          <w:rFonts w:asciiTheme="majorHAnsi" w:hAnsiTheme="majorHAnsi" w:cstheme="majorHAnsi"/>
          <w:sz w:val="24"/>
          <w:szCs w:val="24"/>
        </w:rPr>
        <w:t xml:space="preserve"> </w:t>
      </w:r>
      <w:r w:rsidRPr="00233549">
        <w:rPr>
          <w:rFonts w:asciiTheme="majorHAnsi" w:hAnsiTheme="majorHAnsi" w:cstheme="majorHAnsi"/>
          <w:sz w:val="24"/>
          <w:szCs w:val="24"/>
        </w:rPr>
        <w:t xml:space="preserve">Planning to develop children’s understanding </w:t>
      </w:r>
      <w:proofErr w:type="gramStart"/>
      <w:r w:rsidRPr="00233549">
        <w:rPr>
          <w:rFonts w:asciiTheme="majorHAnsi" w:hAnsiTheme="majorHAnsi" w:cstheme="majorHAnsi"/>
          <w:sz w:val="24"/>
          <w:szCs w:val="24"/>
        </w:rPr>
        <w:t>through the use of</w:t>
      </w:r>
      <w:proofErr w:type="gramEnd"/>
      <w:r w:rsidRPr="00233549">
        <w:rPr>
          <w:rFonts w:asciiTheme="majorHAnsi" w:hAnsiTheme="majorHAnsi" w:cstheme="majorHAnsi"/>
          <w:sz w:val="24"/>
          <w:szCs w:val="24"/>
        </w:rPr>
        <w:t xml:space="preserve"> all available senses and experiences</w:t>
      </w:r>
      <w:r>
        <w:rPr>
          <w:rFonts w:asciiTheme="majorHAnsi" w:hAnsiTheme="majorHAnsi" w:cstheme="majorHAnsi"/>
          <w:sz w:val="24"/>
          <w:szCs w:val="24"/>
        </w:rPr>
        <w:t>.</w:t>
      </w:r>
    </w:p>
    <w:p w14:paraId="30D212C4" w14:textId="738E1A00"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w:t>
      </w:r>
      <w:r>
        <w:rPr>
          <w:rFonts w:asciiTheme="majorHAnsi" w:hAnsiTheme="majorHAnsi" w:cstheme="majorHAnsi"/>
          <w:sz w:val="24"/>
          <w:szCs w:val="24"/>
        </w:rPr>
        <w:t xml:space="preserve"> </w:t>
      </w:r>
      <w:r w:rsidRPr="00233549">
        <w:rPr>
          <w:rFonts w:asciiTheme="majorHAnsi" w:hAnsiTheme="majorHAnsi" w:cstheme="majorHAnsi"/>
          <w:sz w:val="24"/>
          <w:szCs w:val="24"/>
        </w:rPr>
        <w:t xml:space="preserve">Planning for children’s full participation in learning, and in physical and practical </w:t>
      </w:r>
      <w:proofErr w:type="gramStart"/>
      <w:r w:rsidRPr="00233549">
        <w:rPr>
          <w:rFonts w:asciiTheme="majorHAnsi" w:hAnsiTheme="majorHAnsi" w:cstheme="majorHAnsi"/>
          <w:sz w:val="24"/>
          <w:szCs w:val="24"/>
        </w:rPr>
        <w:t>activities;</w:t>
      </w:r>
      <w:proofErr w:type="gramEnd"/>
    </w:p>
    <w:p w14:paraId="0626B735" w14:textId="15C919D7"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w:t>
      </w:r>
      <w:r>
        <w:rPr>
          <w:rFonts w:asciiTheme="majorHAnsi" w:hAnsiTheme="majorHAnsi" w:cstheme="majorHAnsi"/>
          <w:sz w:val="24"/>
          <w:szCs w:val="24"/>
        </w:rPr>
        <w:t xml:space="preserve"> </w:t>
      </w:r>
      <w:r w:rsidRPr="00233549">
        <w:rPr>
          <w:rFonts w:asciiTheme="majorHAnsi" w:hAnsiTheme="majorHAnsi" w:cstheme="majorHAnsi"/>
          <w:sz w:val="24"/>
          <w:szCs w:val="24"/>
        </w:rPr>
        <w:t>Helping children to manage their behaviour and to take part in learning effectively and safely</w:t>
      </w:r>
      <w:r>
        <w:rPr>
          <w:rFonts w:asciiTheme="majorHAnsi" w:hAnsiTheme="majorHAnsi" w:cstheme="majorHAnsi"/>
          <w:sz w:val="24"/>
          <w:szCs w:val="24"/>
        </w:rPr>
        <w:t>.</w:t>
      </w:r>
    </w:p>
    <w:p w14:paraId="164F231B" w14:textId="366A5373"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w:t>
      </w:r>
      <w:r>
        <w:rPr>
          <w:rFonts w:asciiTheme="majorHAnsi" w:hAnsiTheme="majorHAnsi" w:cstheme="majorHAnsi"/>
          <w:sz w:val="24"/>
          <w:szCs w:val="24"/>
        </w:rPr>
        <w:t xml:space="preserve"> </w:t>
      </w:r>
      <w:r w:rsidRPr="00233549">
        <w:rPr>
          <w:rFonts w:asciiTheme="majorHAnsi" w:hAnsiTheme="majorHAnsi" w:cstheme="majorHAnsi"/>
          <w:sz w:val="24"/>
          <w:szCs w:val="24"/>
        </w:rPr>
        <w:t>Helping individuals to manage their emotions, particularly trauma or stress, and to take part in learning.</w:t>
      </w:r>
    </w:p>
    <w:p w14:paraId="7A4722C6" w14:textId="1D8AC88C"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w:t>
      </w:r>
      <w:r>
        <w:rPr>
          <w:rFonts w:asciiTheme="majorHAnsi" w:hAnsiTheme="majorHAnsi" w:cstheme="majorHAnsi"/>
          <w:sz w:val="24"/>
          <w:szCs w:val="24"/>
        </w:rPr>
        <w:t xml:space="preserve"> </w:t>
      </w:r>
      <w:r w:rsidRPr="00233549">
        <w:rPr>
          <w:rFonts w:asciiTheme="majorHAnsi" w:hAnsiTheme="majorHAnsi" w:cstheme="majorHAnsi"/>
          <w:sz w:val="24"/>
          <w:szCs w:val="24"/>
        </w:rPr>
        <w:t>Taking account of their views and wishes along with those of their parents/carers.</w:t>
      </w:r>
    </w:p>
    <w:p w14:paraId="33DD0ECA" w14:textId="703C58CE"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Teachers use a range of strategies to meet children’s special educational needs. Lessons have clear learning objectives; work is differentiated appropriately, and agreed assessments are used to inform the next stage of learning. Teachers take account of children’s individual needs and make reasonable adjustments, where necessary, to support individuals or groups of children and thus enable them to participate effectively in all aspects of school.  Where specific interventions are needed, these are planned with a specific focus in mind to enable maximum progress within an agreed </w:t>
      </w:r>
      <w:proofErr w:type="gramStart"/>
      <w:r w:rsidRPr="00233549">
        <w:rPr>
          <w:rFonts w:asciiTheme="majorHAnsi" w:hAnsiTheme="majorHAnsi" w:cstheme="majorHAnsi"/>
          <w:sz w:val="24"/>
          <w:szCs w:val="24"/>
        </w:rPr>
        <w:t>time-scale</w:t>
      </w:r>
      <w:proofErr w:type="gramEnd"/>
      <w:r w:rsidRPr="00233549">
        <w:rPr>
          <w:rFonts w:asciiTheme="majorHAnsi" w:hAnsiTheme="majorHAnsi" w:cstheme="majorHAnsi"/>
          <w:sz w:val="24"/>
          <w:szCs w:val="24"/>
        </w:rPr>
        <w:t xml:space="preserve">.  </w:t>
      </w:r>
    </w:p>
    <w:p w14:paraId="47A20C73" w14:textId="77777777" w:rsidR="008378BD"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This quality first teaching addresses the needs of most children (Wave 1).  If this is not the case for your child, then the class teacher can consult with members of the Inclusion Team who will act as a link with parents.  The class teacher and the SENCO will then look at more </w:t>
      </w:r>
    </w:p>
    <w:p w14:paraId="42EB3930" w14:textId="77777777" w:rsidR="008378BD" w:rsidRDefault="008378BD" w:rsidP="008378BD">
      <w:pPr>
        <w:jc w:val="both"/>
        <w:rPr>
          <w:rFonts w:asciiTheme="majorHAnsi" w:hAnsiTheme="majorHAnsi" w:cstheme="majorHAnsi"/>
          <w:sz w:val="24"/>
          <w:szCs w:val="24"/>
        </w:rPr>
      </w:pPr>
    </w:p>
    <w:p w14:paraId="2786A14B" w14:textId="77777777" w:rsidR="008378BD" w:rsidRDefault="008378BD" w:rsidP="008378BD">
      <w:pPr>
        <w:jc w:val="both"/>
        <w:rPr>
          <w:rFonts w:asciiTheme="majorHAnsi" w:hAnsiTheme="majorHAnsi" w:cstheme="majorHAnsi"/>
          <w:sz w:val="24"/>
          <w:szCs w:val="24"/>
        </w:rPr>
      </w:pPr>
    </w:p>
    <w:p w14:paraId="0E5F549F" w14:textId="77777777" w:rsidR="008378BD" w:rsidRDefault="008378BD" w:rsidP="008378BD">
      <w:pPr>
        <w:jc w:val="both"/>
        <w:rPr>
          <w:rFonts w:asciiTheme="majorHAnsi" w:hAnsiTheme="majorHAnsi" w:cstheme="majorHAnsi"/>
          <w:sz w:val="24"/>
          <w:szCs w:val="24"/>
        </w:rPr>
      </w:pPr>
    </w:p>
    <w:p w14:paraId="3B0DE024" w14:textId="77777777" w:rsidR="008378BD" w:rsidRDefault="008378BD" w:rsidP="008378BD">
      <w:pPr>
        <w:jc w:val="both"/>
        <w:rPr>
          <w:rFonts w:asciiTheme="majorHAnsi" w:hAnsiTheme="majorHAnsi" w:cstheme="majorHAnsi"/>
          <w:sz w:val="24"/>
          <w:szCs w:val="24"/>
        </w:rPr>
      </w:pPr>
    </w:p>
    <w:p w14:paraId="000599EB" w14:textId="77777777" w:rsidR="008378BD" w:rsidRDefault="008378BD" w:rsidP="008378BD">
      <w:pPr>
        <w:jc w:val="both"/>
        <w:rPr>
          <w:rFonts w:asciiTheme="majorHAnsi" w:hAnsiTheme="majorHAnsi" w:cstheme="majorHAnsi"/>
          <w:sz w:val="24"/>
          <w:szCs w:val="24"/>
        </w:rPr>
      </w:pPr>
    </w:p>
    <w:p w14:paraId="3B00E2C1" w14:textId="22B47552"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targeted and personalised provision to meet more specific needs (Wave 2 and sometimes Wave 3).  Members of the Inclusion Team support and advise colleagues about how to manage and maintain appropriate resources to enable appropriate provision to children with SEN or who have disabilities.  </w:t>
      </w:r>
    </w:p>
    <w:p w14:paraId="2C07E13A" w14:textId="77777777" w:rsidR="00233549" w:rsidRPr="00233549" w:rsidRDefault="00233549" w:rsidP="008378BD">
      <w:pPr>
        <w:jc w:val="both"/>
        <w:rPr>
          <w:rFonts w:asciiTheme="majorHAnsi" w:hAnsiTheme="majorHAnsi" w:cstheme="majorHAnsi"/>
          <w:sz w:val="24"/>
          <w:szCs w:val="24"/>
        </w:rPr>
      </w:pPr>
    </w:p>
    <w:p w14:paraId="66138F97" w14:textId="571591FA"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is progress of SEND pupils tracked?</w:t>
      </w:r>
    </w:p>
    <w:p w14:paraId="070B9E2D" w14:textId="05C01F08" w:rsidR="00233549" w:rsidRPr="006B7D1E"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The </w:t>
      </w:r>
      <w:r w:rsidRPr="006B7D1E">
        <w:rPr>
          <w:rFonts w:asciiTheme="majorHAnsi" w:hAnsiTheme="majorHAnsi" w:cstheme="majorHAnsi"/>
          <w:sz w:val="24"/>
          <w:szCs w:val="24"/>
        </w:rPr>
        <w:t xml:space="preserve">school use the graduated approach to track the outcomes of children with SEND. This is a plan-do-review cycle that is reviewed in a timely manner and used to inform future provision. Children with SEND have </w:t>
      </w:r>
      <w:r w:rsidR="004E33FA" w:rsidRPr="006B7D1E">
        <w:rPr>
          <w:rFonts w:asciiTheme="majorHAnsi" w:hAnsiTheme="majorHAnsi" w:cstheme="majorHAnsi"/>
          <w:sz w:val="24"/>
          <w:szCs w:val="24"/>
        </w:rPr>
        <w:t xml:space="preserve">an individual provision map </w:t>
      </w:r>
      <w:r w:rsidRPr="006B7D1E">
        <w:rPr>
          <w:rFonts w:asciiTheme="majorHAnsi" w:hAnsiTheme="majorHAnsi" w:cstheme="majorHAnsi"/>
          <w:sz w:val="24"/>
          <w:szCs w:val="24"/>
        </w:rPr>
        <w:t xml:space="preserve">which follows them through school with agreed strengths, difficulties and </w:t>
      </w:r>
      <w:r w:rsidR="004E33FA" w:rsidRPr="006B7D1E">
        <w:rPr>
          <w:rFonts w:asciiTheme="majorHAnsi" w:hAnsiTheme="majorHAnsi" w:cstheme="majorHAnsi"/>
          <w:sz w:val="24"/>
          <w:szCs w:val="24"/>
        </w:rPr>
        <w:t>provision</w:t>
      </w:r>
      <w:r w:rsidRPr="006B7D1E">
        <w:rPr>
          <w:rFonts w:asciiTheme="majorHAnsi" w:hAnsiTheme="majorHAnsi" w:cstheme="majorHAnsi"/>
          <w:sz w:val="24"/>
          <w:szCs w:val="24"/>
        </w:rPr>
        <w:t xml:space="preserve"> which is reviewed at regular points through the year.</w:t>
      </w:r>
    </w:p>
    <w:p w14:paraId="14DCE00F" w14:textId="58C52C6F" w:rsidR="004E33FA" w:rsidRPr="006B7D1E" w:rsidRDefault="00233549" w:rsidP="008378BD">
      <w:pPr>
        <w:jc w:val="both"/>
        <w:rPr>
          <w:rFonts w:asciiTheme="majorHAnsi" w:hAnsiTheme="majorHAnsi" w:cstheme="majorHAnsi"/>
          <w:sz w:val="24"/>
          <w:szCs w:val="24"/>
        </w:rPr>
      </w:pPr>
      <w:r w:rsidRPr="006B7D1E">
        <w:rPr>
          <w:rFonts w:asciiTheme="majorHAnsi" w:hAnsiTheme="majorHAnsi" w:cstheme="majorHAnsi"/>
          <w:sz w:val="24"/>
          <w:szCs w:val="24"/>
        </w:rPr>
        <w:t xml:space="preserve">We assess children’s academic progress against the appropriate national curriculum and have smaller steps in place for those working towards year group objectives. </w:t>
      </w:r>
      <w:r w:rsidR="004E33FA" w:rsidRPr="006B7D1E">
        <w:rPr>
          <w:rFonts w:asciiTheme="majorHAnsi" w:hAnsiTheme="majorHAnsi" w:cstheme="majorHAnsi"/>
          <w:sz w:val="24"/>
          <w:szCs w:val="24"/>
        </w:rPr>
        <w:t xml:space="preserve">Where necessary, this is done using a </w:t>
      </w:r>
      <w:proofErr w:type="gramStart"/>
      <w:r w:rsidR="004E33FA" w:rsidRPr="006B7D1E">
        <w:rPr>
          <w:rFonts w:asciiTheme="majorHAnsi" w:hAnsiTheme="majorHAnsi" w:cstheme="majorHAnsi"/>
          <w:sz w:val="24"/>
          <w:szCs w:val="24"/>
        </w:rPr>
        <w:t>finely-graded</w:t>
      </w:r>
      <w:proofErr w:type="gramEnd"/>
      <w:r w:rsidR="004E33FA" w:rsidRPr="006B7D1E">
        <w:rPr>
          <w:rFonts w:asciiTheme="majorHAnsi" w:hAnsiTheme="majorHAnsi" w:cstheme="majorHAnsi"/>
          <w:sz w:val="24"/>
          <w:szCs w:val="24"/>
        </w:rPr>
        <w:t xml:space="preserve"> assessment tool such as the SENIT developmental journal, B-Squared or Stages not Ages.</w:t>
      </w:r>
    </w:p>
    <w:p w14:paraId="6EBC541D" w14:textId="23B36785"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The Inclusion Team meet weekly to monitor and evaluate provision for </w:t>
      </w:r>
      <w:r w:rsidR="008378BD">
        <w:rPr>
          <w:rFonts w:asciiTheme="majorHAnsi" w:hAnsiTheme="majorHAnsi" w:cstheme="majorHAnsi"/>
          <w:sz w:val="24"/>
          <w:szCs w:val="24"/>
        </w:rPr>
        <w:t>children with SEND</w:t>
      </w:r>
      <w:r w:rsidRPr="00233549">
        <w:rPr>
          <w:rFonts w:asciiTheme="majorHAnsi" w:hAnsiTheme="majorHAnsi" w:cstheme="majorHAnsi"/>
          <w:sz w:val="24"/>
          <w:szCs w:val="24"/>
        </w:rPr>
        <w:t xml:space="preserve"> and complete the required documentation required by outside agencies. The Inclusion Team also meet with teachers on a regular basis to assess progress of children with SEND and review targets. The Headteacher also has regular pupil progress meetings with teachers in which the progress of all children is discussed. </w:t>
      </w:r>
    </w:p>
    <w:p w14:paraId="270422E6" w14:textId="77777777" w:rsidR="00233549" w:rsidRPr="00233549" w:rsidRDefault="00233549" w:rsidP="008378BD">
      <w:pPr>
        <w:jc w:val="both"/>
        <w:rPr>
          <w:rFonts w:asciiTheme="majorHAnsi" w:hAnsiTheme="majorHAnsi" w:cstheme="majorHAnsi"/>
          <w:b/>
          <w:bCs/>
          <w:sz w:val="28"/>
          <w:szCs w:val="28"/>
        </w:rPr>
      </w:pPr>
    </w:p>
    <w:p w14:paraId="0E9CB403" w14:textId="79CCDFEF"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will the curriculum be matched to my child or young person’s needs?</w:t>
      </w:r>
    </w:p>
    <w:p w14:paraId="5B7FEB8F" w14:textId="77072930"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This school provides a broad and balanced curriculum for all children. The National Curriculum is our starting point for planning, from this</w:t>
      </w:r>
      <w:r>
        <w:rPr>
          <w:rFonts w:asciiTheme="majorHAnsi" w:hAnsiTheme="majorHAnsi" w:cstheme="majorHAnsi"/>
          <w:sz w:val="24"/>
          <w:szCs w:val="24"/>
        </w:rPr>
        <w:t>,</w:t>
      </w:r>
      <w:r w:rsidRPr="00233549">
        <w:rPr>
          <w:rFonts w:asciiTheme="majorHAnsi" w:hAnsiTheme="majorHAnsi" w:cstheme="majorHAnsi"/>
          <w:sz w:val="24"/>
          <w:szCs w:val="24"/>
        </w:rPr>
        <w:t xml:space="preserve"> teachers set suitable learning challenges and respond to children’s diverse learning needs. </w:t>
      </w:r>
      <w:r>
        <w:rPr>
          <w:rFonts w:asciiTheme="majorHAnsi" w:hAnsiTheme="majorHAnsi" w:cstheme="majorHAnsi"/>
          <w:sz w:val="24"/>
          <w:szCs w:val="24"/>
        </w:rPr>
        <w:t>Some</w:t>
      </w:r>
      <w:r w:rsidRPr="00233549">
        <w:rPr>
          <w:rFonts w:asciiTheme="majorHAnsi" w:hAnsiTheme="majorHAnsi" w:cstheme="majorHAnsi"/>
          <w:sz w:val="24"/>
          <w:szCs w:val="24"/>
        </w:rPr>
        <w:t xml:space="preserve"> children have </w:t>
      </w:r>
      <w:proofErr w:type="gramStart"/>
      <w:r w:rsidRPr="00233549">
        <w:rPr>
          <w:rFonts w:asciiTheme="majorHAnsi" w:hAnsiTheme="majorHAnsi" w:cstheme="majorHAnsi"/>
          <w:sz w:val="24"/>
          <w:szCs w:val="24"/>
        </w:rPr>
        <w:t>particular needs</w:t>
      </w:r>
      <w:proofErr w:type="gramEnd"/>
      <w:r w:rsidRPr="00233549">
        <w:rPr>
          <w:rFonts w:asciiTheme="majorHAnsi" w:hAnsiTheme="majorHAnsi" w:cstheme="majorHAnsi"/>
          <w:sz w:val="24"/>
          <w:szCs w:val="24"/>
        </w:rPr>
        <w:t xml:space="preserve"> that could create barriers to learning</w:t>
      </w:r>
      <w:r>
        <w:rPr>
          <w:rFonts w:asciiTheme="majorHAnsi" w:hAnsiTheme="majorHAnsi" w:cstheme="majorHAnsi"/>
          <w:sz w:val="24"/>
          <w:szCs w:val="24"/>
        </w:rPr>
        <w:t xml:space="preserve"> for which reasonable adjustments will be made</w:t>
      </w:r>
      <w:r w:rsidRPr="00233549">
        <w:rPr>
          <w:rFonts w:asciiTheme="majorHAnsi" w:hAnsiTheme="majorHAnsi" w:cstheme="majorHAnsi"/>
          <w:sz w:val="24"/>
          <w:szCs w:val="24"/>
        </w:rPr>
        <w:t>.</w:t>
      </w:r>
    </w:p>
    <w:p w14:paraId="649785EB" w14:textId="77777777" w:rsidR="008378BD"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We support children in a manner that acknowledges their entitlement to share the same learning experiences that their peers enjoy. Teachers will endeavour to make</w:t>
      </w:r>
      <w:r>
        <w:rPr>
          <w:rFonts w:asciiTheme="majorHAnsi" w:hAnsiTheme="majorHAnsi" w:cstheme="majorHAnsi"/>
          <w:sz w:val="24"/>
          <w:szCs w:val="24"/>
        </w:rPr>
        <w:t xml:space="preserve"> those</w:t>
      </w:r>
      <w:r w:rsidRPr="00233549">
        <w:rPr>
          <w:rFonts w:asciiTheme="majorHAnsi" w:hAnsiTheme="majorHAnsi" w:cstheme="majorHAnsi"/>
          <w:sz w:val="24"/>
          <w:szCs w:val="24"/>
        </w:rPr>
        <w:t xml:space="preserve"> reasonable adjustments to allow children to access the same curriculum as their peers. Wherever possible, we do not withdraw children from the classroom situation. There are </w:t>
      </w:r>
    </w:p>
    <w:p w14:paraId="350AD752" w14:textId="77777777" w:rsidR="008378BD" w:rsidRDefault="008378BD" w:rsidP="008378BD">
      <w:pPr>
        <w:jc w:val="both"/>
        <w:rPr>
          <w:rFonts w:asciiTheme="majorHAnsi" w:hAnsiTheme="majorHAnsi" w:cstheme="majorHAnsi"/>
          <w:sz w:val="24"/>
          <w:szCs w:val="24"/>
        </w:rPr>
      </w:pPr>
    </w:p>
    <w:p w14:paraId="3AA2DB99" w14:textId="77777777" w:rsidR="008378BD" w:rsidRDefault="008378BD" w:rsidP="008378BD">
      <w:pPr>
        <w:jc w:val="both"/>
        <w:rPr>
          <w:rFonts w:asciiTheme="majorHAnsi" w:hAnsiTheme="majorHAnsi" w:cstheme="majorHAnsi"/>
          <w:sz w:val="24"/>
          <w:szCs w:val="24"/>
        </w:rPr>
      </w:pPr>
    </w:p>
    <w:p w14:paraId="6DE0652F" w14:textId="77777777" w:rsidR="008378BD" w:rsidRDefault="008378BD" w:rsidP="008378BD">
      <w:pPr>
        <w:jc w:val="both"/>
        <w:rPr>
          <w:rFonts w:asciiTheme="majorHAnsi" w:hAnsiTheme="majorHAnsi" w:cstheme="majorHAnsi"/>
          <w:sz w:val="24"/>
          <w:szCs w:val="24"/>
        </w:rPr>
      </w:pPr>
    </w:p>
    <w:p w14:paraId="34858FC4" w14:textId="77777777" w:rsidR="008378BD" w:rsidRDefault="008378BD" w:rsidP="008378BD">
      <w:pPr>
        <w:jc w:val="both"/>
        <w:rPr>
          <w:rFonts w:asciiTheme="majorHAnsi" w:hAnsiTheme="majorHAnsi" w:cstheme="majorHAnsi"/>
          <w:sz w:val="24"/>
          <w:szCs w:val="24"/>
        </w:rPr>
      </w:pPr>
    </w:p>
    <w:p w14:paraId="46375493" w14:textId="77777777" w:rsidR="008378BD" w:rsidRDefault="008378BD" w:rsidP="008378BD">
      <w:pPr>
        <w:jc w:val="both"/>
        <w:rPr>
          <w:rFonts w:asciiTheme="majorHAnsi" w:hAnsiTheme="majorHAnsi" w:cstheme="majorHAnsi"/>
          <w:sz w:val="24"/>
          <w:szCs w:val="24"/>
        </w:rPr>
      </w:pPr>
    </w:p>
    <w:p w14:paraId="403545B5" w14:textId="77777777" w:rsidR="008378BD" w:rsidRDefault="008378BD" w:rsidP="008378BD">
      <w:pPr>
        <w:jc w:val="both"/>
        <w:rPr>
          <w:rFonts w:asciiTheme="majorHAnsi" w:hAnsiTheme="majorHAnsi" w:cstheme="majorHAnsi"/>
          <w:sz w:val="24"/>
          <w:szCs w:val="24"/>
        </w:rPr>
      </w:pPr>
    </w:p>
    <w:p w14:paraId="557CAA4F" w14:textId="4C60FF77"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times though when, to maximise learning and best meet a child’s needs, we ask the children to work in small groups, or in a one-to-one situation to help support the learning process.</w:t>
      </w:r>
    </w:p>
    <w:p w14:paraId="1D7A1457" w14:textId="77777777" w:rsidR="00233549" w:rsidRPr="00233549" w:rsidRDefault="00233549" w:rsidP="008378BD">
      <w:pPr>
        <w:jc w:val="both"/>
        <w:rPr>
          <w:rFonts w:asciiTheme="majorHAnsi" w:hAnsiTheme="majorHAnsi" w:cstheme="majorHAnsi"/>
          <w:sz w:val="24"/>
          <w:szCs w:val="24"/>
        </w:rPr>
      </w:pPr>
    </w:p>
    <w:p w14:paraId="77FB49F4" w14:textId="14A657FD"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accessible is the school?</w:t>
      </w:r>
    </w:p>
    <w:p w14:paraId="044A790D" w14:textId="4C8A4BDE"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Our school is an old Victorian building with four outer buildings on different levels.  We have done everything we can to make our school as accessible as possible, including fitting disabled facilities and ramps.  Parents/Carers of children with physical disabilities and other needs are invited to visit the school to best understand our facilities.  Please see a copy of our accessibility plan on our school website.  This is a working document and is published annually on our website.</w:t>
      </w:r>
    </w:p>
    <w:p w14:paraId="3812A517" w14:textId="77777777" w:rsidR="00233549" w:rsidRPr="00233549" w:rsidRDefault="00233549" w:rsidP="008378BD">
      <w:pPr>
        <w:jc w:val="both"/>
        <w:rPr>
          <w:rFonts w:asciiTheme="majorHAnsi" w:hAnsiTheme="majorHAnsi" w:cstheme="majorHAnsi"/>
          <w:b/>
          <w:bCs/>
          <w:sz w:val="28"/>
          <w:szCs w:val="28"/>
        </w:rPr>
      </w:pPr>
    </w:p>
    <w:p w14:paraId="3F60A87C" w14:textId="708D5E02"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will I know how well my child or young person is doing and how will you help me support my child’s learning?</w:t>
      </w:r>
    </w:p>
    <w:p w14:paraId="16C5950B" w14:textId="4DDEDA20" w:rsid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The school has an open</w:t>
      </w:r>
      <w:r>
        <w:rPr>
          <w:rFonts w:asciiTheme="majorHAnsi" w:hAnsiTheme="majorHAnsi" w:cstheme="majorHAnsi"/>
          <w:sz w:val="24"/>
          <w:szCs w:val="24"/>
        </w:rPr>
        <w:t>-</w:t>
      </w:r>
      <w:r w:rsidRPr="00233549">
        <w:rPr>
          <w:rFonts w:asciiTheme="majorHAnsi" w:hAnsiTheme="majorHAnsi" w:cstheme="majorHAnsi"/>
          <w:sz w:val="24"/>
          <w:szCs w:val="24"/>
        </w:rPr>
        <w:t xml:space="preserve">door </w:t>
      </w:r>
      <w:proofErr w:type="gramStart"/>
      <w:r w:rsidRPr="00233549">
        <w:rPr>
          <w:rFonts w:asciiTheme="majorHAnsi" w:hAnsiTheme="majorHAnsi" w:cstheme="majorHAnsi"/>
          <w:sz w:val="24"/>
          <w:szCs w:val="24"/>
        </w:rPr>
        <w:t>policy</w:t>
      </w:r>
      <w:proofErr w:type="gramEnd"/>
      <w:r w:rsidRPr="00233549">
        <w:rPr>
          <w:rFonts w:asciiTheme="majorHAnsi" w:hAnsiTheme="majorHAnsi" w:cstheme="majorHAnsi"/>
          <w:sz w:val="24"/>
          <w:szCs w:val="24"/>
        </w:rPr>
        <w:t xml:space="preserve"> and teachers are happy to meet with parents by appointment to discuss any concerns about their child’s progress and needs.  We also hold two formal learning review meetings each year </w:t>
      </w:r>
      <w:r w:rsidRPr="006B7D1E">
        <w:rPr>
          <w:rFonts w:asciiTheme="majorHAnsi" w:hAnsiTheme="majorHAnsi" w:cstheme="majorHAnsi"/>
          <w:sz w:val="24"/>
          <w:szCs w:val="24"/>
        </w:rPr>
        <w:t>and provide a written report in the summer term. In addition to this, arrangements will be made</w:t>
      </w:r>
      <w:r w:rsidR="004E33FA" w:rsidRPr="006B7D1E">
        <w:rPr>
          <w:rFonts w:asciiTheme="majorHAnsi" w:hAnsiTheme="majorHAnsi" w:cstheme="majorHAnsi"/>
          <w:sz w:val="24"/>
          <w:szCs w:val="24"/>
        </w:rPr>
        <w:t>, when necessary,</w:t>
      </w:r>
      <w:r w:rsidRPr="006B7D1E">
        <w:rPr>
          <w:rFonts w:asciiTheme="majorHAnsi" w:hAnsiTheme="majorHAnsi" w:cstheme="majorHAnsi"/>
          <w:sz w:val="24"/>
          <w:szCs w:val="24"/>
        </w:rPr>
        <w:t xml:space="preserve"> to meet parents of children with SEND for a longer </w:t>
      </w:r>
      <w:proofErr w:type="gramStart"/>
      <w:r w:rsidRPr="006B7D1E">
        <w:rPr>
          <w:rFonts w:asciiTheme="majorHAnsi" w:hAnsiTheme="majorHAnsi" w:cstheme="majorHAnsi"/>
          <w:sz w:val="24"/>
          <w:szCs w:val="24"/>
        </w:rPr>
        <w:t>period of time</w:t>
      </w:r>
      <w:proofErr w:type="gramEnd"/>
      <w:r w:rsidRPr="006B7D1E">
        <w:rPr>
          <w:rFonts w:asciiTheme="majorHAnsi" w:hAnsiTheme="majorHAnsi" w:cstheme="majorHAnsi"/>
          <w:sz w:val="24"/>
          <w:szCs w:val="24"/>
        </w:rPr>
        <w:t xml:space="preserve"> to review their progress and plan new objectives.  </w:t>
      </w:r>
      <w:r w:rsidR="004E33FA" w:rsidRPr="006B7D1E">
        <w:rPr>
          <w:rFonts w:asciiTheme="majorHAnsi" w:hAnsiTheme="majorHAnsi" w:cstheme="majorHAnsi"/>
          <w:sz w:val="24"/>
          <w:szCs w:val="24"/>
        </w:rPr>
        <w:t>Individual Provision Maps</w:t>
      </w:r>
      <w:r w:rsidRPr="006B7D1E">
        <w:rPr>
          <w:rFonts w:asciiTheme="majorHAnsi" w:hAnsiTheme="majorHAnsi" w:cstheme="majorHAnsi"/>
          <w:sz w:val="24"/>
          <w:szCs w:val="24"/>
        </w:rPr>
        <w:t xml:space="preserve"> are written for all children on the SEND </w:t>
      </w:r>
      <w:proofErr w:type="gramStart"/>
      <w:r w:rsidRPr="006B7D1E">
        <w:rPr>
          <w:rFonts w:asciiTheme="majorHAnsi" w:hAnsiTheme="majorHAnsi" w:cstheme="majorHAnsi"/>
          <w:sz w:val="24"/>
          <w:szCs w:val="24"/>
        </w:rPr>
        <w:t>register,</w:t>
      </w:r>
      <w:proofErr w:type="gramEnd"/>
      <w:r w:rsidRPr="006B7D1E">
        <w:rPr>
          <w:rFonts w:asciiTheme="majorHAnsi" w:hAnsiTheme="majorHAnsi" w:cstheme="majorHAnsi"/>
          <w:sz w:val="24"/>
          <w:szCs w:val="24"/>
        </w:rPr>
        <w:t xml:space="preserve"> these form the basis of support in the classroom and will be reviewed in collaboration with parents and the SENCo.  Where possible, we also believe that children should have the opportunity to engage in these reviews too. For those children with EHCPs we review progress termly</w:t>
      </w:r>
      <w:r w:rsidR="004E33FA" w:rsidRPr="006B7D1E">
        <w:rPr>
          <w:rFonts w:asciiTheme="majorHAnsi" w:hAnsiTheme="majorHAnsi" w:cstheme="majorHAnsi"/>
          <w:sz w:val="24"/>
          <w:szCs w:val="24"/>
        </w:rPr>
        <w:t xml:space="preserve"> and formally once per year.</w:t>
      </w:r>
      <w:r w:rsidRPr="00233549">
        <w:rPr>
          <w:rFonts w:asciiTheme="majorHAnsi" w:hAnsiTheme="majorHAnsi" w:cstheme="majorHAnsi"/>
          <w:sz w:val="24"/>
          <w:szCs w:val="24"/>
        </w:rPr>
        <w:t xml:space="preserve"> </w:t>
      </w:r>
    </w:p>
    <w:p w14:paraId="67AE11F3" w14:textId="77777777" w:rsidR="00233549" w:rsidRPr="00233549" w:rsidRDefault="00233549" w:rsidP="008378BD">
      <w:pPr>
        <w:jc w:val="both"/>
        <w:rPr>
          <w:rFonts w:asciiTheme="majorHAnsi" w:hAnsiTheme="majorHAnsi" w:cstheme="majorHAnsi"/>
          <w:sz w:val="24"/>
          <w:szCs w:val="24"/>
        </w:rPr>
      </w:pPr>
    </w:p>
    <w:p w14:paraId="7FF2947B" w14:textId="1BF373B4"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What support will there be for my child or young person’s overall well-being and social, emotional and behavioural development?</w:t>
      </w:r>
    </w:p>
    <w:p w14:paraId="78965B48" w14:textId="77777777" w:rsidR="004E33FA"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Within school, we adopt a whole-child approach which supports children’s understanding of mental health, well-being, social situations and emotions. We have two members of our Inclusion Team whose specific role is to work closely with children and families to provide emotional and pastoral support:</w:t>
      </w:r>
    </w:p>
    <w:p w14:paraId="0F0B8F57" w14:textId="77777777" w:rsidR="004E33FA" w:rsidRDefault="004E33FA" w:rsidP="008378BD">
      <w:pPr>
        <w:jc w:val="both"/>
        <w:rPr>
          <w:rFonts w:asciiTheme="majorHAnsi" w:hAnsiTheme="majorHAnsi" w:cstheme="majorHAnsi"/>
          <w:sz w:val="24"/>
          <w:szCs w:val="24"/>
        </w:rPr>
      </w:pPr>
    </w:p>
    <w:p w14:paraId="52905F99" w14:textId="77777777" w:rsidR="004E33FA" w:rsidRDefault="004E33FA" w:rsidP="008378BD">
      <w:pPr>
        <w:jc w:val="both"/>
        <w:rPr>
          <w:rFonts w:asciiTheme="majorHAnsi" w:hAnsiTheme="majorHAnsi" w:cstheme="majorHAnsi"/>
          <w:sz w:val="24"/>
          <w:szCs w:val="24"/>
        </w:rPr>
      </w:pPr>
    </w:p>
    <w:p w14:paraId="5024C920" w14:textId="77777777" w:rsidR="004E33FA" w:rsidRDefault="004E33FA" w:rsidP="008378BD">
      <w:pPr>
        <w:jc w:val="both"/>
        <w:rPr>
          <w:rFonts w:asciiTheme="majorHAnsi" w:hAnsiTheme="majorHAnsi" w:cstheme="majorHAnsi"/>
          <w:sz w:val="24"/>
          <w:szCs w:val="24"/>
        </w:rPr>
      </w:pPr>
    </w:p>
    <w:p w14:paraId="19D6B9B8" w14:textId="77777777" w:rsidR="004E33FA" w:rsidRDefault="004E33FA" w:rsidP="008378BD">
      <w:pPr>
        <w:jc w:val="both"/>
        <w:rPr>
          <w:rFonts w:asciiTheme="majorHAnsi" w:hAnsiTheme="majorHAnsi" w:cstheme="majorHAnsi"/>
          <w:sz w:val="24"/>
          <w:szCs w:val="24"/>
        </w:rPr>
      </w:pPr>
    </w:p>
    <w:p w14:paraId="4A05CD90" w14:textId="77777777" w:rsidR="004E33FA" w:rsidRDefault="004E33FA" w:rsidP="008378BD">
      <w:pPr>
        <w:jc w:val="both"/>
        <w:rPr>
          <w:rFonts w:asciiTheme="majorHAnsi" w:hAnsiTheme="majorHAnsi" w:cstheme="majorHAnsi"/>
          <w:sz w:val="24"/>
          <w:szCs w:val="24"/>
        </w:rPr>
      </w:pPr>
    </w:p>
    <w:p w14:paraId="55B0ECA7" w14:textId="5D9F7985" w:rsidR="008378BD"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Mr Z Shabbir </w:t>
      </w:r>
    </w:p>
    <w:p w14:paraId="6E12D8F5" w14:textId="5801BCB2"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Mrs J Northfield </w:t>
      </w:r>
    </w:p>
    <w:p w14:paraId="641A167A" w14:textId="77777777"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We work closely with the Morley Cluster to provide additional support for children and families through a referral service. Please refer to additional policies on our website that link closely to this. </w:t>
      </w:r>
    </w:p>
    <w:p w14:paraId="57DD40AD" w14:textId="77777777" w:rsidR="00233549" w:rsidRPr="00233549" w:rsidRDefault="00233549" w:rsidP="008378BD">
      <w:pPr>
        <w:jc w:val="both"/>
        <w:rPr>
          <w:rFonts w:asciiTheme="majorHAnsi" w:hAnsiTheme="majorHAnsi" w:cstheme="majorHAnsi"/>
          <w:sz w:val="24"/>
          <w:szCs w:val="24"/>
        </w:rPr>
      </w:pPr>
    </w:p>
    <w:p w14:paraId="5227969D" w14:textId="30AD7B3D"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What services and expertise are available or accessed by the school, including staff with specific specialist knowledge/qualifications?</w:t>
      </w:r>
    </w:p>
    <w:p w14:paraId="53C9DC67" w14:textId="77777777"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There are a range of different services and expertise available to children at different levels: universal, targeted and personalised. The School Nursing Team work with all children in reception and year 6. We also work closely with:</w:t>
      </w:r>
    </w:p>
    <w:p w14:paraId="02192D52"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STARS </w:t>
      </w:r>
    </w:p>
    <w:p w14:paraId="1AEC445C"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Occupational Therapy </w:t>
      </w:r>
    </w:p>
    <w:p w14:paraId="75073F49"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Speech and Language service </w:t>
      </w:r>
    </w:p>
    <w:p w14:paraId="3213B766"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Visual Impairment team </w:t>
      </w:r>
    </w:p>
    <w:p w14:paraId="396FA2D7"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Hearing Impairment team </w:t>
      </w:r>
    </w:p>
    <w:p w14:paraId="0AC6E355"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NHS medical teams </w:t>
      </w:r>
    </w:p>
    <w:p w14:paraId="0B0BE376"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Children’s social work services </w:t>
      </w:r>
    </w:p>
    <w:p w14:paraId="6221E674"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SENDIASS parent advice service </w:t>
      </w:r>
    </w:p>
    <w:p w14:paraId="4992E002"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SENSAP </w:t>
      </w:r>
    </w:p>
    <w:p w14:paraId="22A88DD6" w14:textId="6C203605"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SENIT </w:t>
      </w:r>
      <w:r w:rsidR="004E33FA">
        <w:rPr>
          <w:rFonts w:asciiTheme="majorHAnsi" w:hAnsiTheme="majorHAnsi" w:cstheme="majorHAnsi"/>
          <w:sz w:val="24"/>
          <w:szCs w:val="24"/>
        </w:rPr>
        <w:t>and EYSENIT</w:t>
      </w:r>
    </w:p>
    <w:p w14:paraId="37560DCE" w14:textId="0A5D9853"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r>
      <w:proofErr w:type="spellStart"/>
      <w:r w:rsidRPr="00233549">
        <w:rPr>
          <w:rFonts w:asciiTheme="majorHAnsi" w:hAnsiTheme="majorHAnsi" w:cstheme="majorHAnsi"/>
          <w:sz w:val="24"/>
          <w:szCs w:val="24"/>
        </w:rPr>
        <w:t>Chatterbug</w:t>
      </w:r>
      <w:r>
        <w:rPr>
          <w:rFonts w:asciiTheme="majorHAnsi" w:hAnsiTheme="majorHAnsi" w:cstheme="majorHAnsi"/>
          <w:sz w:val="24"/>
          <w:szCs w:val="24"/>
        </w:rPr>
        <w:t>s</w:t>
      </w:r>
      <w:proofErr w:type="spellEnd"/>
      <w:r w:rsidRPr="00233549">
        <w:rPr>
          <w:rFonts w:asciiTheme="majorHAnsi" w:hAnsiTheme="majorHAnsi" w:cstheme="majorHAnsi"/>
          <w:sz w:val="24"/>
          <w:szCs w:val="24"/>
        </w:rPr>
        <w:t xml:space="preserve"> </w:t>
      </w:r>
    </w:p>
    <w:p w14:paraId="7B5C611D" w14:textId="77777777"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 xml:space="preserve">Educational Psychology Service </w:t>
      </w:r>
    </w:p>
    <w:p w14:paraId="6FA01CF1" w14:textId="5130380D" w:rsidR="00233549" w:rsidRPr="00233549" w:rsidRDefault="00233549" w:rsidP="008378BD">
      <w:pPr>
        <w:spacing w:line="240" w:lineRule="auto"/>
        <w:jc w:val="both"/>
        <w:rPr>
          <w:rFonts w:asciiTheme="majorHAnsi" w:hAnsiTheme="majorHAnsi" w:cstheme="majorHAnsi"/>
          <w:sz w:val="24"/>
          <w:szCs w:val="24"/>
        </w:rPr>
      </w:pPr>
      <w:r w:rsidRPr="00233549">
        <w:rPr>
          <w:rFonts w:asciiTheme="majorHAnsi" w:hAnsiTheme="majorHAnsi" w:cstheme="majorHAnsi"/>
          <w:sz w:val="24"/>
          <w:szCs w:val="24"/>
        </w:rPr>
        <w:t>•</w:t>
      </w:r>
      <w:r w:rsidRPr="00233549">
        <w:rPr>
          <w:rFonts w:asciiTheme="majorHAnsi" w:hAnsiTheme="majorHAnsi" w:cstheme="majorHAnsi"/>
          <w:sz w:val="24"/>
          <w:szCs w:val="24"/>
        </w:rPr>
        <w:tab/>
        <w:t>Morley Cluster</w:t>
      </w:r>
    </w:p>
    <w:p w14:paraId="02163548" w14:textId="43A94E5E"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These services are accessed through referrals from these teams, referrals from us to those teams, referrals from the GP and discussions with parents/carers and pupils themselves to identify need and self-refer.</w:t>
      </w:r>
    </w:p>
    <w:p w14:paraId="12506D01" w14:textId="77777777" w:rsidR="008378BD" w:rsidRDefault="008378BD" w:rsidP="008378BD">
      <w:pPr>
        <w:jc w:val="both"/>
        <w:rPr>
          <w:rFonts w:asciiTheme="majorHAnsi" w:hAnsiTheme="majorHAnsi" w:cstheme="majorHAnsi"/>
          <w:sz w:val="24"/>
          <w:szCs w:val="24"/>
        </w:rPr>
      </w:pPr>
    </w:p>
    <w:p w14:paraId="6C4D6C88" w14:textId="77777777" w:rsidR="008378BD" w:rsidRDefault="008378BD" w:rsidP="008378BD">
      <w:pPr>
        <w:jc w:val="both"/>
        <w:rPr>
          <w:rFonts w:asciiTheme="majorHAnsi" w:hAnsiTheme="majorHAnsi" w:cstheme="majorHAnsi"/>
          <w:sz w:val="24"/>
          <w:szCs w:val="24"/>
        </w:rPr>
      </w:pPr>
    </w:p>
    <w:p w14:paraId="3007FD3B" w14:textId="77777777" w:rsidR="008378BD" w:rsidRDefault="008378BD" w:rsidP="008378BD">
      <w:pPr>
        <w:jc w:val="both"/>
        <w:rPr>
          <w:rFonts w:asciiTheme="majorHAnsi" w:hAnsiTheme="majorHAnsi" w:cstheme="majorHAnsi"/>
          <w:sz w:val="24"/>
          <w:szCs w:val="24"/>
        </w:rPr>
      </w:pPr>
    </w:p>
    <w:p w14:paraId="07701693" w14:textId="77777777" w:rsidR="008378BD" w:rsidRDefault="008378BD" w:rsidP="008378BD">
      <w:pPr>
        <w:jc w:val="both"/>
        <w:rPr>
          <w:rFonts w:asciiTheme="majorHAnsi" w:hAnsiTheme="majorHAnsi" w:cstheme="majorHAnsi"/>
          <w:sz w:val="24"/>
          <w:szCs w:val="24"/>
        </w:rPr>
      </w:pPr>
    </w:p>
    <w:p w14:paraId="1E9EED4F" w14:textId="77777777" w:rsidR="008378BD" w:rsidRDefault="008378BD" w:rsidP="008378BD">
      <w:pPr>
        <w:jc w:val="both"/>
        <w:rPr>
          <w:rFonts w:asciiTheme="majorHAnsi" w:hAnsiTheme="majorHAnsi" w:cstheme="majorHAnsi"/>
          <w:sz w:val="24"/>
          <w:szCs w:val="24"/>
        </w:rPr>
      </w:pPr>
    </w:p>
    <w:p w14:paraId="4F428D15" w14:textId="77777777" w:rsidR="008378BD" w:rsidRDefault="008378BD" w:rsidP="008378BD">
      <w:pPr>
        <w:jc w:val="both"/>
        <w:rPr>
          <w:rFonts w:asciiTheme="majorHAnsi" w:hAnsiTheme="majorHAnsi" w:cstheme="majorHAnsi"/>
          <w:sz w:val="24"/>
          <w:szCs w:val="24"/>
        </w:rPr>
      </w:pPr>
    </w:p>
    <w:p w14:paraId="2906CC1F" w14:textId="5202C4BE"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Our school has a strong commitment to staff development and training and ensure that training is appropriate to the needs of the children. A wide range of training has been accessed by both teaching and non-teaching staff including:</w:t>
      </w:r>
    </w:p>
    <w:p w14:paraId="04D18740" w14:textId="17E7A94B"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Makaton</w:t>
      </w:r>
    </w:p>
    <w:p w14:paraId="753E5F63" w14:textId="54F780A3"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Intensive interaction</w:t>
      </w:r>
    </w:p>
    <w:p w14:paraId="74DE618E" w14:textId="64B96246"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Autism Education Trust tier 1/2/3 including our SENCo being a lead practitioner</w:t>
      </w:r>
    </w:p>
    <w:p w14:paraId="125189E3" w14:textId="51BD7A5A"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Talking Mats</w:t>
      </w:r>
    </w:p>
    <w:p w14:paraId="5D238255" w14:textId="0CEC9A9C"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Speech and Language training</w:t>
      </w:r>
    </w:p>
    <w:p w14:paraId="364BF1E9" w14:textId="6A383057"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Epilepsy</w:t>
      </w:r>
    </w:p>
    <w:p w14:paraId="1A8C5B3A" w14:textId="764852C5"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Diabetes</w:t>
      </w:r>
    </w:p>
    <w:p w14:paraId="11BD4BF2" w14:textId="6C443958" w:rsidR="004E33FA" w:rsidRPr="006B7D1E" w:rsidRDefault="00233549" w:rsidP="004E33FA">
      <w:pPr>
        <w:pStyle w:val="ListParagraph"/>
        <w:numPr>
          <w:ilvl w:val="0"/>
          <w:numId w:val="4"/>
        </w:numPr>
        <w:jc w:val="both"/>
        <w:rPr>
          <w:rFonts w:asciiTheme="majorHAnsi" w:hAnsiTheme="majorHAnsi" w:cstheme="majorHAnsi"/>
          <w:sz w:val="24"/>
          <w:szCs w:val="24"/>
        </w:rPr>
      </w:pPr>
      <w:r w:rsidRPr="006B7D1E">
        <w:rPr>
          <w:rFonts w:asciiTheme="majorHAnsi" w:hAnsiTheme="majorHAnsi" w:cstheme="majorHAnsi"/>
          <w:sz w:val="24"/>
          <w:szCs w:val="24"/>
        </w:rPr>
        <w:t>Epi-pe</w:t>
      </w:r>
      <w:r w:rsidR="004E33FA" w:rsidRPr="006B7D1E">
        <w:rPr>
          <w:rFonts w:asciiTheme="majorHAnsi" w:hAnsiTheme="majorHAnsi" w:cstheme="majorHAnsi"/>
          <w:sz w:val="24"/>
          <w:szCs w:val="24"/>
        </w:rPr>
        <w:t>n</w:t>
      </w:r>
    </w:p>
    <w:p w14:paraId="397A077B" w14:textId="1EC3EC6D" w:rsidR="004E33FA" w:rsidRPr="006B7D1E" w:rsidRDefault="004E33FA" w:rsidP="004E33FA">
      <w:pPr>
        <w:pStyle w:val="ListParagraph"/>
        <w:numPr>
          <w:ilvl w:val="0"/>
          <w:numId w:val="4"/>
        </w:numPr>
        <w:jc w:val="both"/>
        <w:rPr>
          <w:rFonts w:asciiTheme="majorHAnsi" w:hAnsiTheme="majorHAnsi" w:cstheme="majorHAnsi"/>
          <w:sz w:val="24"/>
          <w:szCs w:val="24"/>
        </w:rPr>
      </w:pPr>
      <w:r w:rsidRPr="006B7D1E">
        <w:rPr>
          <w:rFonts w:asciiTheme="majorHAnsi" w:hAnsiTheme="majorHAnsi" w:cstheme="majorHAnsi"/>
          <w:sz w:val="24"/>
          <w:szCs w:val="24"/>
        </w:rPr>
        <w:t>Positive Regard</w:t>
      </w:r>
    </w:p>
    <w:p w14:paraId="26ABA870" w14:textId="45975C7F" w:rsidR="004E33FA" w:rsidRPr="006B7D1E" w:rsidRDefault="004E33FA" w:rsidP="004E33FA">
      <w:pPr>
        <w:pStyle w:val="ListParagraph"/>
        <w:numPr>
          <w:ilvl w:val="0"/>
          <w:numId w:val="4"/>
        </w:numPr>
        <w:jc w:val="both"/>
        <w:rPr>
          <w:rFonts w:asciiTheme="majorHAnsi" w:hAnsiTheme="majorHAnsi" w:cstheme="majorHAnsi"/>
          <w:sz w:val="24"/>
          <w:szCs w:val="24"/>
        </w:rPr>
      </w:pPr>
      <w:r w:rsidRPr="006B7D1E">
        <w:rPr>
          <w:rFonts w:asciiTheme="majorHAnsi" w:hAnsiTheme="majorHAnsi" w:cstheme="majorHAnsi"/>
          <w:sz w:val="24"/>
          <w:szCs w:val="24"/>
        </w:rPr>
        <w:t>Colourful Semantics</w:t>
      </w:r>
    </w:p>
    <w:p w14:paraId="36E7CD64" w14:textId="459C251D" w:rsidR="004E33FA" w:rsidRPr="006B7D1E" w:rsidRDefault="004E33FA" w:rsidP="004E33FA">
      <w:pPr>
        <w:pStyle w:val="ListParagraph"/>
        <w:numPr>
          <w:ilvl w:val="0"/>
          <w:numId w:val="4"/>
        </w:numPr>
        <w:jc w:val="both"/>
        <w:rPr>
          <w:rFonts w:asciiTheme="majorHAnsi" w:hAnsiTheme="majorHAnsi" w:cstheme="majorHAnsi"/>
          <w:sz w:val="24"/>
          <w:szCs w:val="24"/>
        </w:rPr>
      </w:pPr>
      <w:r w:rsidRPr="006B7D1E">
        <w:rPr>
          <w:rFonts w:asciiTheme="majorHAnsi" w:hAnsiTheme="majorHAnsi" w:cstheme="majorHAnsi"/>
          <w:sz w:val="24"/>
          <w:szCs w:val="24"/>
        </w:rPr>
        <w:t>Executive functioning</w:t>
      </w:r>
    </w:p>
    <w:p w14:paraId="557D95AF" w14:textId="5126DE4C" w:rsidR="004E33FA" w:rsidRPr="006B7D1E" w:rsidRDefault="004E33FA" w:rsidP="004E33FA">
      <w:pPr>
        <w:pStyle w:val="ListParagraph"/>
        <w:numPr>
          <w:ilvl w:val="0"/>
          <w:numId w:val="4"/>
        </w:numPr>
        <w:jc w:val="both"/>
        <w:rPr>
          <w:rFonts w:asciiTheme="majorHAnsi" w:hAnsiTheme="majorHAnsi" w:cstheme="majorHAnsi"/>
          <w:sz w:val="24"/>
          <w:szCs w:val="24"/>
        </w:rPr>
      </w:pPr>
      <w:r w:rsidRPr="006B7D1E">
        <w:rPr>
          <w:rFonts w:asciiTheme="majorHAnsi" w:hAnsiTheme="majorHAnsi" w:cstheme="majorHAnsi"/>
          <w:sz w:val="24"/>
          <w:szCs w:val="24"/>
        </w:rPr>
        <w:t>Move &amp; Learn</w:t>
      </w:r>
    </w:p>
    <w:p w14:paraId="7D6ED904" w14:textId="7BBD2E89" w:rsidR="00233549" w:rsidRPr="006B7D1E" w:rsidRDefault="00233549" w:rsidP="004E33FA">
      <w:pPr>
        <w:pStyle w:val="ListParagraph"/>
        <w:numPr>
          <w:ilvl w:val="0"/>
          <w:numId w:val="4"/>
        </w:numPr>
        <w:jc w:val="both"/>
        <w:rPr>
          <w:rFonts w:asciiTheme="majorHAnsi" w:hAnsiTheme="majorHAnsi" w:cstheme="majorHAnsi"/>
          <w:sz w:val="24"/>
          <w:szCs w:val="24"/>
        </w:rPr>
      </w:pPr>
      <w:r w:rsidRPr="006B7D1E">
        <w:rPr>
          <w:rFonts w:asciiTheme="majorHAnsi" w:hAnsiTheme="majorHAnsi" w:cstheme="majorHAnsi"/>
          <w:sz w:val="24"/>
          <w:szCs w:val="24"/>
        </w:rPr>
        <w:t>Metacognition strategies</w:t>
      </w:r>
    </w:p>
    <w:p w14:paraId="20886D62" w14:textId="5B901E3F"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Team Teach</w:t>
      </w:r>
    </w:p>
    <w:p w14:paraId="2CD9170E" w14:textId="32C138C3" w:rsidR="00233549"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Intimate care</w:t>
      </w:r>
    </w:p>
    <w:p w14:paraId="6D78DCCE" w14:textId="3E1BEA9A" w:rsidR="004E33FA" w:rsidRPr="004E33FA" w:rsidRDefault="00233549" w:rsidP="004E33FA">
      <w:pPr>
        <w:pStyle w:val="ListParagraph"/>
        <w:numPr>
          <w:ilvl w:val="0"/>
          <w:numId w:val="4"/>
        </w:numPr>
        <w:jc w:val="both"/>
        <w:rPr>
          <w:rFonts w:asciiTheme="majorHAnsi" w:hAnsiTheme="majorHAnsi" w:cstheme="majorHAnsi"/>
          <w:sz w:val="24"/>
          <w:szCs w:val="24"/>
        </w:rPr>
      </w:pPr>
      <w:r w:rsidRPr="004E33FA">
        <w:rPr>
          <w:rFonts w:asciiTheme="majorHAnsi" w:hAnsiTheme="majorHAnsi" w:cstheme="majorHAnsi"/>
          <w:sz w:val="24"/>
          <w:szCs w:val="24"/>
        </w:rPr>
        <w:t xml:space="preserve">Attachment </w:t>
      </w:r>
    </w:p>
    <w:p w14:paraId="73773258" w14:textId="777DC33B" w:rsidR="004E33FA" w:rsidRPr="004E33FA" w:rsidRDefault="004E33FA" w:rsidP="004E33FA">
      <w:pPr>
        <w:jc w:val="both"/>
        <w:rPr>
          <w:rFonts w:asciiTheme="majorHAnsi" w:hAnsiTheme="majorHAnsi" w:cstheme="majorHAnsi"/>
          <w:sz w:val="24"/>
          <w:szCs w:val="24"/>
        </w:rPr>
      </w:pPr>
    </w:p>
    <w:p w14:paraId="132690FD" w14:textId="77777777" w:rsidR="00233549" w:rsidRPr="00233549" w:rsidRDefault="00233549" w:rsidP="008378BD">
      <w:pPr>
        <w:jc w:val="both"/>
        <w:rPr>
          <w:rFonts w:asciiTheme="majorHAnsi" w:hAnsiTheme="majorHAnsi" w:cstheme="majorHAnsi"/>
          <w:sz w:val="24"/>
          <w:szCs w:val="24"/>
        </w:rPr>
      </w:pPr>
    </w:p>
    <w:p w14:paraId="74C219D6" w14:textId="41E324A3"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will my child be included in activities outside the classroom?</w:t>
      </w:r>
    </w:p>
    <w:p w14:paraId="55661DCD" w14:textId="40EB0050"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All children are given opportunities to participate in clubs, school trips and residential visits. We encourage parents to allow children with SEND to participate to the fullest and provide all the necessary support to enable this to happen safely. Risk assessments will be completed and, provided these are met, then children with SEND will access all activities or modified activities on school trips and residentials. As a school we track our </w:t>
      </w:r>
      <w:r w:rsidR="008378BD">
        <w:rPr>
          <w:rFonts w:asciiTheme="majorHAnsi" w:hAnsiTheme="majorHAnsi" w:cstheme="majorHAnsi"/>
          <w:sz w:val="24"/>
          <w:szCs w:val="24"/>
        </w:rPr>
        <w:t xml:space="preserve">children’s </w:t>
      </w:r>
      <w:r w:rsidRPr="00233549">
        <w:rPr>
          <w:rFonts w:asciiTheme="majorHAnsi" w:hAnsiTheme="majorHAnsi" w:cstheme="majorHAnsi"/>
          <w:sz w:val="24"/>
          <w:szCs w:val="24"/>
        </w:rPr>
        <w:t xml:space="preserve">participation in clubs and representing the school to ensure they are given these opportunities. We also participate in the inclusive sports programme which provide a range of sports events for children with SEND. </w:t>
      </w:r>
    </w:p>
    <w:p w14:paraId="2F1BEFA1" w14:textId="77777777" w:rsidR="00233549" w:rsidRPr="00233549" w:rsidRDefault="00233549" w:rsidP="008378BD">
      <w:pPr>
        <w:jc w:val="both"/>
        <w:rPr>
          <w:rFonts w:asciiTheme="majorHAnsi" w:hAnsiTheme="majorHAnsi" w:cstheme="majorHAnsi"/>
          <w:sz w:val="24"/>
          <w:szCs w:val="24"/>
        </w:rPr>
      </w:pPr>
    </w:p>
    <w:p w14:paraId="5F58EE51" w14:textId="77777777" w:rsidR="008378BD" w:rsidRDefault="008378BD" w:rsidP="008378BD">
      <w:pPr>
        <w:jc w:val="both"/>
        <w:rPr>
          <w:rFonts w:asciiTheme="majorHAnsi" w:hAnsiTheme="majorHAnsi" w:cstheme="majorHAnsi"/>
          <w:b/>
          <w:bCs/>
          <w:sz w:val="28"/>
          <w:szCs w:val="28"/>
        </w:rPr>
      </w:pPr>
    </w:p>
    <w:p w14:paraId="422D27C0" w14:textId="77777777" w:rsidR="008378BD" w:rsidRDefault="008378BD" w:rsidP="008378BD">
      <w:pPr>
        <w:jc w:val="both"/>
        <w:rPr>
          <w:rFonts w:asciiTheme="majorHAnsi" w:hAnsiTheme="majorHAnsi" w:cstheme="majorHAnsi"/>
          <w:b/>
          <w:bCs/>
          <w:sz w:val="28"/>
          <w:szCs w:val="28"/>
        </w:rPr>
      </w:pPr>
    </w:p>
    <w:p w14:paraId="0B76D064" w14:textId="77777777" w:rsidR="008378BD" w:rsidRDefault="008378BD" w:rsidP="008378BD">
      <w:pPr>
        <w:jc w:val="both"/>
        <w:rPr>
          <w:rFonts w:asciiTheme="majorHAnsi" w:hAnsiTheme="majorHAnsi" w:cstheme="majorHAnsi"/>
          <w:b/>
          <w:bCs/>
          <w:sz w:val="28"/>
          <w:szCs w:val="28"/>
        </w:rPr>
      </w:pPr>
    </w:p>
    <w:p w14:paraId="7B382F09" w14:textId="77777777" w:rsidR="008378BD" w:rsidRDefault="008378BD" w:rsidP="008378BD">
      <w:pPr>
        <w:jc w:val="both"/>
        <w:rPr>
          <w:rFonts w:asciiTheme="majorHAnsi" w:hAnsiTheme="majorHAnsi" w:cstheme="majorHAnsi"/>
          <w:b/>
          <w:bCs/>
          <w:sz w:val="28"/>
          <w:szCs w:val="28"/>
        </w:rPr>
      </w:pPr>
    </w:p>
    <w:p w14:paraId="599AC3E1" w14:textId="77777777" w:rsidR="008378BD" w:rsidRDefault="008378BD" w:rsidP="008378BD">
      <w:pPr>
        <w:jc w:val="both"/>
        <w:rPr>
          <w:rFonts w:asciiTheme="majorHAnsi" w:hAnsiTheme="majorHAnsi" w:cstheme="majorHAnsi"/>
          <w:b/>
          <w:bCs/>
          <w:sz w:val="28"/>
          <w:szCs w:val="28"/>
        </w:rPr>
      </w:pPr>
    </w:p>
    <w:p w14:paraId="1A766DDA" w14:textId="77777777" w:rsidR="008378BD" w:rsidRDefault="008378BD" w:rsidP="008378BD">
      <w:pPr>
        <w:jc w:val="both"/>
        <w:rPr>
          <w:rFonts w:asciiTheme="majorHAnsi" w:hAnsiTheme="majorHAnsi" w:cstheme="majorHAnsi"/>
          <w:b/>
          <w:bCs/>
          <w:sz w:val="28"/>
          <w:szCs w:val="28"/>
        </w:rPr>
      </w:pPr>
    </w:p>
    <w:p w14:paraId="432B28C9" w14:textId="357160C9" w:rsid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will the school help children and young people transfer to the next phase of education</w:t>
      </w:r>
      <w:r>
        <w:rPr>
          <w:rFonts w:asciiTheme="majorHAnsi" w:hAnsiTheme="majorHAnsi" w:cstheme="majorHAnsi"/>
          <w:b/>
          <w:bCs/>
          <w:sz w:val="28"/>
          <w:szCs w:val="28"/>
        </w:rPr>
        <w:t>?</w:t>
      </w:r>
    </w:p>
    <w:p w14:paraId="544B2574" w14:textId="583060F3" w:rsidR="00233549" w:rsidRPr="00233549" w:rsidRDefault="00233549" w:rsidP="008378BD">
      <w:pPr>
        <w:jc w:val="both"/>
        <w:rPr>
          <w:rFonts w:asciiTheme="majorHAnsi" w:hAnsiTheme="majorHAnsi" w:cstheme="majorHAnsi"/>
          <w:b/>
          <w:bCs/>
          <w:sz w:val="24"/>
          <w:szCs w:val="24"/>
        </w:rPr>
      </w:pPr>
      <w:r w:rsidRPr="00233549">
        <w:rPr>
          <w:rFonts w:asciiTheme="majorHAnsi" w:hAnsiTheme="majorHAnsi" w:cstheme="majorHAnsi"/>
          <w:sz w:val="24"/>
          <w:szCs w:val="24"/>
        </w:rPr>
        <w:t>Our year 6 staff and Inclusion Team work closely with high schools to ensure that transition for all pupils is as smooth as possible. They ensure that all information</w:t>
      </w:r>
      <w:r w:rsidR="004E33FA">
        <w:rPr>
          <w:rFonts w:asciiTheme="majorHAnsi" w:hAnsiTheme="majorHAnsi" w:cstheme="majorHAnsi"/>
          <w:sz w:val="24"/>
          <w:szCs w:val="24"/>
        </w:rPr>
        <w:t xml:space="preserve"> </w:t>
      </w:r>
      <w:r w:rsidRPr="00233549">
        <w:rPr>
          <w:rFonts w:asciiTheme="majorHAnsi" w:hAnsiTheme="majorHAnsi" w:cstheme="majorHAnsi"/>
          <w:sz w:val="24"/>
          <w:szCs w:val="24"/>
        </w:rPr>
        <w:t xml:space="preserve">and key documents are transferred to high school and discussed in depth and transition meetings. Children with SEND will have additional transitional visits </w:t>
      </w:r>
      <w:r w:rsidRPr="006B7D1E">
        <w:rPr>
          <w:rFonts w:asciiTheme="majorHAnsi" w:hAnsiTheme="majorHAnsi" w:cstheme="majorHAnsi"/>
          <w:sz w:val="24"/>
          <w:szCs w:val="24"/>
        </w:rPr>
        <w:t xml:space="preserve">arranged </w:t>
      </w:r>
      <w:r w:rsidR="004E33FA" w:rsidRPr="006B7D1E">
        <w:rPr>
          <w:rFonts w:asciiTheme="majorHAnsi" w:hAnsiTheme="majorHAnsi" w:cstheme="majorHAnsi"/>
          <w:sz w:val="24"/>
          <w:szCs w:val="24"/>
        </w:rPr>
        <w:t xml:space="preserve">where possible </w:t>
      </w:r>
      <w:r w:rsidRPr="006B7D1E">
        <w:rPr>
          <w:rFonts w:asciiTheme="majorHAnsi" w:hAnsiTheme="majorHAnsi" w:cstheme="majorHAnsi"/>
          <w:sz w:val="24"/>
          <w:szCs w:val="24"/>
        </w:rPr>
        <w:t>to support</w:t>
      </w:r>
      <w:r w:rsidRPr="00233549">
        <w:rPr>
          <w:rFonts w:asciiTheme="majorHAnsi" w:hAnsiTheme="majorHAnsi" w:cstheme="majorHAnsi"/>
          <w:sz w:val="24"/>
          <w:szCs w:val="24"/>
        </w:rPr>
        <w:t xml:space="preserve"> their needs and transition. </w:t>
      </w:r>
    </w:p>
    <w:p w14:paraId="61E8AFD3" w14:textId="77777777" w:rsidR="00233549" w:rsidRPr="00233549" w:rsidRDefault="00233549" w:rsidP="008378BD">
      <w:pPr>
        <w:jc w:val="both"/>
        <w:rPr>
          <w:rFonts w:asciiTheme="majorHAnsi" w:hAnsiTheme="majorHAnsi" w:cstheme="majorHAnsi"/>
          <w:b/>
          <w:bCs/>
          <w:sz w:val="28"/>
          <w:szCs w:val="28"/>
        </w:rPr>
      </w:pPr>
    </w:p>
    <w:p w14:paraId="51F264CB" w14:textId="0D9052C3"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are the school’s resources/funding allocated and matched to children’s needs?</w:t>
      </w:r>
    </w:p>
    <w:p w14:paraId="4DA27CA3" w14:textId="74C3C0BA"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Any additional high needs funding that the school receives to meet the needs of individual children is used directly to support them with additional staffing or resources.  Where no additional funding is allocated, we use the resources available through the school Notional SEN Budget to provide support and resources.  Where the needs of the child are such that it becomes too costly to meet them through the normal school budget, we work with parents and the local authority to identify and access additional funding streams.</w:t>
      </w:r>
    </w:p>
    <w:p w14:paraId="6D945BD1" w14:textId="77777777"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All funding decisions are monitored by the Finance and Resources Committee of the school governors.</w:t>
      </w:r>
    </w:p>
    <w:p w14:paraId="6F9362A0" w14:textId="77777777" w:rsidR="00233549" w:rsidRPr="00233549" w:rsidRDefault="00233549" w:rsidP="008378BD">
      <w:pPr>
        <w:jc w:val="both"/>
        <w:rPr>
          <w:rFonts w:asciiTheme="majorHAnsi" w:hAnsiTheme="majorHAnsi" w:cstheme="majorHAnsi"/>
          <w:b/>
          <w:bCs/>
          <w:sz w:val="28"/>
          <w:szCs w:val="28"/>
        </w:rPr>
      </w:pPr>
    </w:p>
    <w:p w14:paraId="7963528A" w14:textId="14C5A120" w:rsidR="00233549" w:rsidRPr="00233549" w:rsidRDefault="00233549" w:rsidP="008378BD">
      <w:pPr>
        <w:jc w:val="both"/>
        <w:rPr>
          <w:rFonts w:asciiTheme="majorHAnsi" w:hAnsiTheme="majorHAnsi" w:cstheme="majorHAnsi"/>
          <w:b/>
          <w:bCs/>
          <w:sz w:val="28"/>
          <w:szCs w:val="28"/>
        </w:rPr>
      </w:pPr>
      <w:r w:rsidRPr="00233549">
        <w:rPr>
          <w:rFonts w:asciiTheme="majorHAnsi" w:hAnsiTheme="majorHAnsi" w:cstheme="majorHAnsi"/>
          <w:b/>
          <w:bCs/>
          <w:sz w:val="28"/>
          <w:szCs w:val="28"/>
        </w:rPr>
        <w:t>How are parents and carers involved in the school?</w:t>
      </w:r>
    </w:p>
    <w:p w14:paraId="467E6F43" w14:textId="330B9700"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We believe in the importance of the home – child – school triangle.  We provide curriculum evenings or meet the teacher sessions for all year groups. In addition, </w:t>
      </w:r>
      <w:r w:rsidRPr="006B7D1E">
        <w:rPr>
          <w:rFonts w:asciiTheme="majorHAnsi" w:hAnsiTheme="majorHAnsi" w:cstheme="majorHAnsi"/>
          <w:sz w:val="24"/>
          <w:szCs w:val="24"/>
        </w:rPr>
        <w:t xml:space="preserve">there are two learning review meetings with the teacher and termly reviews alongside the SENCo </w:t>
      </w:r>
      <w:r w:rsidR="004E33FA" w:rsidRPr="006B7D1E">
        <w:rPr>
          <w:rFonts w:asciiTheme="majorHAnsi" w:hAnsiTheme="majorHAnsi" w:cstheme="majorHAnsi"/>
          <w:sz w:val="24"/>
          <w:szCs w:val="24"/>
        </w:rPr>
        <w:t xml:space="preserve">for those children with </w:t>
      </w:r>
      <w:r w:rsidRPr="006B7D1E">
        <w:rPr>
          <w:rFonts w:asciiTheme="majorHAnsi" w:hAnsiTheme="majorHAnsi" w:cstheme="majorHAnsi"/>
          <w:sz w:val="24"/>
          <w:szCs w:val="24"/>
        </w:rPr>
        <w:t>EHCPs.</w:t>
      </w:r>
      <w:r w:rsidRPr="00233549">
        <w:rPr>
          <w:rFonts w:asciiTheme="majorHAnsi" w:hAnsiTheme="majorHAnsi" w:cstheme="majorHAnsi"/>
          <w:sz w:val="24"/>
          <w:szCs w:val="24"/>
        </w:rPr>
        <w:t xml:space="preserve"> </w:t>
      </w:r>
    </w:p>
    <w:p w14:paraId="20130B44" w14:textId="77777777" w:rsidR="004E33FA"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We are fully committed to working with parents/carers and actively encourage everyone to be involved in school life. Parents can keep up to date with their child’s class through X (formally Twitter) and Tapestry in EYFS. School also </w:t>
      </w:r>
      <w:proofErr w:type="gramStart"/>
      <w:r w:rsidRPr="00233549">
        <w:rPr>
          <w:rFonts w:asciiTheme="majorHAnsi" w:hAnsiTheme="majorHAnsi" w:cstheme="majorHAnsi"/>
          <w:sz w:val="24"/>
          <w:szCs w:val="24"/>
        </w:rPr>
        <w:t>produce</w:t>
      </w:r>
      <w:proofErr w:type="gramEnd"/>
      <w:r w:rsidRPr="00233549">
        <w:rPr>
          <w:rFonts w:asciiTheme="majorHAnsi" w:hAnsiTheme="majorHAnsi" w:cstheme="majorHAnsi"/>
          <w:sz w:val="24"/>
          <w:szCs w:val="24"/>
        </w:rPr>
        <w:t xml:space="preserve"> termly newsletters which provide overviews od what is happening within school. There are also times within the year when teachers may invite parents in to showcase children’s learning in a particular topic. Other meetings, training, </w:t>
      </w:r>
    </w:p>
    <w:p w14:paraId="4E124D91" w14:textId="77777777" w:rsidR="004E33FA" w:rsidRDefault="004E33FA" w:rsidP="008378BD">
      <w:pPr>
        <w:jc w:val="both"/>
        <w:rPr>
          <w:rFonts w:asciiTheme="majorHAnsi" w:hAnsiTheme="majorHAnsi" w:cstheme="majorHAnsi"/>
          <w:sz w:val="24"/>
          <w:szCs w:val="24"/>
        </w:rPr>
      </w:pPr>
    </w:p>
    <w:p w14:paraId="5E1BAD61" w14:textId="77777777" w:rsidR="004E33FA" w:rsidRDefault="004E33FA" w:rsidP="008378BD">
      <w:pPr>
        <w:jc w:val="both"/>
        <w:rPr>
          <w:rFonts w:asciiTheme="majorHAnsi" w:hAnsiTheme="majorHAnsi" w:cstheme="majorHAnsi"/>
          <w:sz w:val="24"/>
          <w:szCs w:val="24"/>
        </w:rPr>
      </w:pPr>
    </w:p>
    <w:p w14:paraId="6A735993" w14:textId="77777777" w:rsidR="004E33FA" w:rsidRDefault="004E33FA" w:rsidP="008378BD">
      <w:pPr>
        <w:jc w:val="both"/>
        <w:rPr>
          <w:rFonts w:asciiTheme="majorHAnsi" w:hAnsiTheme="majorHAnsi" w:cstheme="majorHAnsi"/>
          <w:sz w:val="24"/>
          <w:szCs w:val="24"/>
        </w:rPr>
      </w:pPr>
    </w:p>
    <w:p w14:paraId="498D2D43" w14:textId="77777777" w:rsidR="004E33FA" w:rsidRDefault="004E33FA" w:rsidP="008378BD">
      <w:pPr>
        <w:jc w:val="both"/>
        <w:rPr>
          <w:rFonts w:asciiTheme="majorHAnsi" w:hAnsiTheme="majorHAnsi" w:cstheme="majorHAnsi"/>
          <w:sz w:val="24"/>
          <w:szCs w:val="24"/>
        </w:rPr>
      </w:pPr>
    </w:p>
    <w:p w14:paraId="66B80F16" w14:textId="77777777" w:rsidR="004E33FA" w:rsidRDefault="004E33FA" w:rsidP="008378BD">
      <w:pPr>
        <w:jc w:val="both"/>
        <w:rPr>
          <w:rFonts w:asciiTheme="majorHAnsi" w:hAnsiTheme="majorHAnsi" w:cstheme="majorHAnsi"/>
          <w:sz w:val="24"/>
          <w:szCs w:val="24"/>
        </w:rPr>
      </w:pPr>
    </w:p>
    <w:p w14:paraId="7B7F3E12" w14:textId="480E469F" w:rsidR="00233549" w:rsidRPr="00233549" w:rsidRDefault="00233549" w:rsidP="008378BD">
      <w:pPr>
        <w:jc w:val="both"/>
        <w:rPr>
          <w:rFonts w:asciiTheme="majorHAnsi" w:hAnsiTheme="majorHAnsi" w:cstheme="majorHAnsi"/>
          <w:sz w:val="24"/>
          <w:szCs w:val="24"/>
        </w:rPr>
      </w:pPr>
      <w:r w:rsidRPr="00233549">
        <w:rPr>
          <w:rFonts w:asciiTheme="majorHAnsi" w:hAnsiTheme="majorHAnsi" w:cstheme="majorHAnsi"/>
          <w:sz w:val="24"/>
          <w:szCs w:val="24"/>
        </w:rPr>
        <w:t xml:space="preserve">PFA events, assemblies, concerts and other events are organised in school throughout the year, all of which support our open-door policy.  </w:t>
      </w:r>
    </w:p>
    <w:p w14:paraId="701549BA" w14:textId="77777777" w:rsidR="00233549" w:rsidRDefault="00233549" w:rsidP="00233549">
      <w:pPr>
        <w:rPr>
          <w:rFonts w:asciiTheme="majorHAnsi" w:hAnsiTheme="majorHAnsi" w:cstheme="majorHAnsi"/>
          <w:b/>
          <w:bCs/>
          <w:sz w:val="28"/>
          <w:szCs w:val="28"/>
        </w:rPr>
      </w:pPr>
    </w:p>
    <w:p w14:paraId="7521D1E4" w14:textId="7BBA58DB" w:rsidR="00233549" w:rsidRPr="00233549" w:rsidRDefault="00233549" w:rsidP="00233549">
      <w:pPr>
        <w:rPr>
          <w:rFonts w:asciiTheme="majorHAnsi" w:hAnsiTheme="majorHAnsi" w:cstheme="majorHAnsi"/>
          <w:b/>
          <w:bCs/>
          <w:sz w:val="28"/>
          <w:szCs w:val="28"/>
        </w:rPr>
      </w:pPr>
      <w:r w:rsidRPr="00233549">
        <w:rPr>
          <w:rFonts w:asciiTheme="majorHAnsi" w:hAnsiTheme="majorHAnsi" w:cstheme="majorHAnsi"/>
          <w:b/>
          <w:bCs/>
          <w:sz w:val="28"/>
          <w:szCs w:val="28"/>
        </w:rPr>
        <w:t>Who can I contact for further information?</w:t>
      </w:r>
    </w:p>
    <w:p w14:paraId="7EAA4857" w14:textId="215965CF" w:rsidR="00233549" w:rsidRPr="00233549" w:rsidRDefault="00233549" w:rsidP="00233549">
      <w:pPr>
        <w:rPr>
          <w:rFonts w:asciiTheme="majorHAnsi" w:hAnsiTheme="majorHAnsi" w:cstheme="majorHAnsi"/>
          <w:sz w:val="24"/>
          <w:szCs w:val="24"/>
        </w:rPr>
      </w:pPr>
      <w:r w:rsidRPr="00233549">
        <w:rPr>
          <w:rFonts w:asciiTheme="majorHAnsi" w:hAnsiTheme="majorHAnsi" w:cstheme="majorHAnsi"/>
          <w:sz w:val="24"/>
          <w:szCs w:val="24"/>
        </w:rPr>
        <w:t xml:space="preserve">Our school phone number is 0113 2535253 and all staff can be accessed through the main office.  Our school email is </w:t>
      </w:r>
      <w:hyperlink r:id="rId7" w:history="1">
        <w:r w:rsidRPr="00A532D7">
          <w:rPr>
            <w:rStyle w:val="Hyperlink"/>
            <w:rFonts w:asciiTheme="majorHAnsi" w:hAnsiTheme="majorHAnsi" w:cstheme="majorHAnsi"/>
            <w:sz w:val="24"/>
            <w:szCs w:val="24"/>
          </w:rPr>
          <w:t>office@morleyvictoria.org.uk</w:t>
        </w:r>
      </w:hyperlink>
      <w:r w:rsidRPr="00233549">
        <w:rPr>
          <w:rFonts w:asciiTheme="majorHAnsi" w:hAnsiTheme="majorHAnsi" w:cstheme="majorHAnsi"/>
          <w:sz w:val="24"/>
          <w:szCs w:val="24"/>
        </w:rPr>
        <w:t>.</w:t>
      </w:r>
    </w:p>
    <w:p w14:paraId="1AA71AE0" w14:textId="77777777" w:rsidR="008378BD" w:rsidRDefault="008378BD" w:rsidP="00233549">
      <w:pPr>
        <w:rPr>
          <w:rFonts w:asciiTheme="majorHAnsi" w:hAnsiTheme="majorHAnsi" w:cstheme="majorHAnsi"/>
          <w:b/>
          <w:bCs/>
          <w:sz w:val="24"/>
          <w:szCs w:val="24"/>
        </w:rPr>
      </w:pPr>
    </w:p>
    <w:p w14:paraId="31B49B37" w14:textId="7E944EFC" w:rsidR="00233549" w:rsidRPr="008378BD" w:rsidRDefault="00233549" w:rsidP="00233549">
      <w:pPr>
        <w:rPr>
          <w:rFonts w:asciiTheme="majorHAnsi" w:hAnsiTheme="majorHAnsi" w:cstheme="majorHAnsi"/>
          <w:b/>
          <w:bCs/>
          <w:sz w:val="24"/>
          <w:szCs w:val="24"/>
        </w:rPr>
      </w:pPr>
      <w:r w:rsidRPr="008378BD">
        <w:rPr>
          <w:rFonts w:asciiTheme="majorHAnsi" w:hAnsiTheme="majorHAnsi" w:cstheme="majorHAnsi"/>
          <w:b/>
          <w:bCs/>
          <w:sz w:val="24"/>
          <w:szCs w:val="24"/>
        </w:rPr>
        <w:t>Our main staff contacts are</w:t>
      </w:r>
      <w:r w:rsidR="008378BD">
        <w:rPr>
          <w:rFonts w:asciiTheme="majorHAnsi" w:hAnsiTheme="majorHAnsi" w:cstheme="majorHAnsi"/>
          <w:b/>
          <w:bCs/>
          <w:sz w:val="24"/>
          <w:szCs w:val="24"/>
        </w:rPr>
        <w:t>:</w:t>
      </w:r>
    </w:p>
    <w:p w14:paraId="1403C8E8" w14:textId="017B9F20" w:rsidR="00233549" w:rsidRPr="00233549" w:rsidRDefault="00233549" w:rsidP="00233549">
      <w:pPr>
        <w:rPr>
          <w:rFonts w:asciiTheme="majorHAnsi" w:hAnsiTheme="majorHAnsi" w:cstheme="majorHAnsi"/>
          <w:sz w:val="24"/>
          <w:szCs w:val="24"/>
        </w:rPr>
      </w:pPr>
      <w:r w:rsidRPr="00233549">
        <w:rPr>
          <w:rFonts w:asciiTheme="majorHAnsi" w:hAnsiTheme="majorHAnsi" w:cstheme="majorHAnsi"/>
          <w:sz w:val="24"/>
          <w:szCs w:val="24"/>
        </w:rPr>
        <w:t>Headteacher</w:t>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t>Mrs Wood</w:t>
      </w:r>
    </w:p>
    <w:p w14:paraId="410E2303" w14:textId="144E6575" w:rsidR="00233549" w:rsidRPr="00233549" w:rsidRDefault="00233549" w:rsidP="00233549">
      <w:pPr>
        <w:rPr>
          <w:rFonts w:asciiTheme="majorHAnsi" w:hAnsiTheme="majorHAnsi" w:cstheme="majorHAnsi"/>
          <w:sz w:val="24"/>
          <w:szCs w:val="24"/>
        </w:rPr>
      </w:pPr>
      <w:r w:rsidRPr="00233549">
        <w:rPr>
          <w:rFonts w:asciiTheme="majorHAnsi" w:hAnsiTheme="majorHAnsi" w:cstheme="majorHAnsi"/>
          <w:sz w:val="24"/>
          <w:szCs w:val="24"/>
        </w:rPr>
        <w:t>Chair of Governors</w:t>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t>Mrs C Skeet</w:t>
      </w:r>
    </w:p>
    <w:p w14:paraId="5661F2D8" w14:textId="77777777" w:rsidR="00233549" w:rsidRPr="00233549" w:rsidRDefault="00233549" w:rsidP="00233549">
      <w:pPr>
        <w:rPr>
          <w:rFonts w:asciiTheme="majorHAnsi" w:hAnsiTheme="majorHAnsi" w:cstheme="majorHAnsi"/>
          <w:sz w:val="24"/>
          <w:szCs w:val="24"/>
        </w:rPr>
      </w:pPr>
    </w:p>
    <w:p w14:paraId="638C09AB" w14:textId="17BED606" w:rsidR="00233549" w:rsidRPr="008378BD" w:rsidRDefault="00233549" w:rsidP="00233549">
      <w:pPr>
        <w:rPr>
          <w:rFonts w:asciiTheme="majorHAnsi" w:hAnsiTheme="majorHAnsi" w:cstheme="majorHAnsi"/>
          <w:b/>
          <w:bCs/>
          <w:sz w:val="24"/>
          <w:szCs w:val="24"/>
        </w:rPr>
      </w:pPr>
      <w:r w:rsidRPr="008378BD">
        <w:rPr>
          <w:rFonts w:asciiTheme="majorHAnsi" w:hAnsiTheme="majorHAnsi" w:cstheme="majorHAnsi"/>
          <w:b/>
          <w:bCs/>
          <w:sz w:val="24"/>
          <w:szCs w:val="24"/>
        </w:rPr>
        <w:t>To discuss your child’s needs and access further support from local services or within school please contact:</w:t>
      </w:r>
    </w:p>
    <w:p w14:paraId="0E5BD105" w14:textId="77777777" w:rsidR="00233549" w:rsidRPr="00233549" w:rsidRDefault="00233549" w:rsidP="00233549">
      <w:pPr>
        <w:rPr>
          <w:rFonts w:asciiTheme="majorHAnsi" w:hAnsiTheme="majorHAnsi" w:cstheme="majorHAnsi"/>
          <w:sz w:val="24"/>
          <w:szCs w:val="24"/>
        </w:rPr>
      </w:pPr>
      <w:r w:rsidRPr="00233549">
        <w:rPr>
          <w:rFonts w:asciiTheme="majorHAnsi" w:hAnsiTheme="majorHAnsi" w:cstheme="majorHAnsi"/>
          <w:sz w:val="24"/>
          <w:szCs w:val="24"/>
        </w:rPr>
        <w:t>SENCO</w:t>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t>Mrs R Bode</w:t>
      </w:r>
    </w:p>
    <w:p w14:paraId="6FACC9AB" w14:textId="77777777" w:rsidR="00233549" w:rsidRPr="00233549" w:rsidRDefault="00233549" w:rsidP="00233549">
      <w:pPr>
        <w:rPr>
          <w:rFonts w:asciiTheme="majorHAnsi" w:hAnsiTheme="majorHAnsi" w:cstheme="majorHAnsi"/>
          <w:b/>
          <w:bCs/>
          <w:sz w:val="24"/>
          <w:szCs w:val="24"/>
        </w:rPr>
      </w:pPr>
    </w:p>
    <w:p w14:paraId="6A40AF47" w14:textId="0F256512" w:rsidR="00233549" w:rsidRPr="008378BD" w:rsidRDefault="00233549" w:rsidP="00233549">
      <w:pPr>
        <w:rPr>
          <w:rFonts w:asciiTheme="majorHAnsi" w:hAnsiTheme="majorHAnsi" w:cstheme="majorHAnsi"/>
          <w:b/>
          <w:bCs/>
          <w:sz w:val="24"/>
          <w:szCs w:val="24"/>
        </w:rPr>
      </w:pPr>
      <w:r w:rsidRPr="00233549">
        <w:rPr>
          <w:rFonts w:asciiTheme="majorHAnsi" w:hAnsiTheme="majorHAnsi" w:cstheme="majorHAnsi"/>
          <w:b/>
          <w:bCs/>
          <w:sz w:val="24"/>
          <w:szCs w:val="24"/>
        </w:rPr>
        <w:t>Support for children’s wellbeing, safeguarding and attendance</w:t>
      </w:r>
      <w:r w:rsidR="008378BD">
        <w:rPr>
          <w:rFonts w:asciiTheme="majorHAnsi" w:hAnsiTheme="majorHAnsi" w:cstheme="majorHAnsi"/>
          <w:b/>
          <w:bCs/>
          <w:sz w:val="24"/>
          <w:szCs w:val="24"/>
        </w:rPr>
        <w:t>:</w:t>
      </w:r>
    </w:p>
    <w:p w14:paraId="4E9116DA" w14:textId="1B496A64" w:rsidR="00233549" w:rsidRPr="00233549" w:rsidRDefault="00233549" w:rsidP="00233549">
      <w:pPr>
        <w:rPr>
          <w:rFonts w:asciiTheme="majorHAnsi" w:hAnsiTheme="majorHAnsi" w:cstheme="majorHAnsi"/>
          <w:sz w:val="24"/>
          <w:szCs w:val="24"/>
        </w:rPr>
      </w:pPr>
      <w:r w:rsidRPr="00233549">
        <w:rPr>
          <w:rFonts w:asciiTheme="majorHAnsi" w:hAnsiTheme="majorHAnsi" w:cstheme="majorHAnsi"/>
          <w:sz w:val="24"/>
          <w:szCs w:val="24"/>
        </w:rPr>
        <w:t>Attendance and Safeguarding manager</w:t>
      </w:r>
      <w:r w:rsidRPr="00233549">
        <w:rPr>
          <w:rFonts w:asciiTheme="majorHAnsi" w:hAnsiTheme="majorHAnsi" w:cstheme="majorHAnsi"/>
          <w:sz w:val="24"/>
          <w:szCs w:val="24"/>
        </w:rPr>
        <w:tab/>
        <w:t>Miss J Northfield</w:t>
      </w:r>
    </w:p>
    <w:p w14:paraId="2F267DCA" w14:textId="77777777" w:rsidR="00233549" w:rsidRPr="00233549" w:rsidRDefault="00233549" w:rsidP="00233549">
      <w:pPr>
        <w:rPr>
          <w:rFonts w:asciiTheme="majorHAnsi" w:hAnsiTheme="majorHAnsi" w:cstheme="majorHAnsi"/>
          <w:sz w:val="24"/>
          <w:szCs w:val="24"/>
        </w:rPr>
      </w:pPr>
      <w:r w:rsidRPr="00233549">
        <w:rPr>
          <w:rFonts w:asciiTheme="majorHAnsi" w:hAnsiTheme="majorHAnsi" w:cstheme="majorHAnsi"/>
          <w:sz w:val="24"/>
          <w:szCs w:val="24"/>
        </w:rPr>
        <w:t>Behaviour Mentor</w:t>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t>Mr Z Shabbir</w:t>
      </w:r>
    </w:p>
    <w:p w14:paraId="72B48AFE" w14:textId="77777777" w:rsidR="00233549" w:rsidRPr="00233549" w:rsidRDefault="00233549" w:rsidP="00233549">
      <w:pPr>
        <w:rPr>
          <w:rFonts w:asciiTheme="majorHAnsi" w:hAnsiTheme="majorHAnsi" w:cstheme="majorHAnsi"/>
          <w:sz w:val="24"/>
          <w:szCs w:val="24"/>
        </w:rPr>
      </w:pPr>
    </w:p>
    <w:p w14:paraId="5DD9E4A8" w14:textId="28A3228E" w:rsidR="00233549" w:rsidRPr="008378BD" w:rsidRDefault="00233549" w:rsidP="00233549">
      <w:pPr>
        <w:rPr>
          <w:rFonts w:asciiTheme="majorHAnsi" w:hAnsiTheme="majorHAnsi" w:cstheme="majorHAnsi"/>
          <w:b/>
          <w:bCs/>
          <w:sz w:val="24"/>
          <w:szCs w:val="24"/>
        </w:rPr>
      </w:pPr>
      <w:r w:rsidRPr="00233549">
        <w:rPr>
          <w:rFonts w:asciiTheme="majorHAnsi" w:hAnsiTheme="majorHAnsi" w:cstheme="majorHAnsi"/>
          <w:b/>
          <w:bCs/>
          <w:sz w:val="24"/>
          <w:szCs w:val="24"/>
        </w:rPr>
        <w:t>Information about school places and admissions</w:t>
      </w:r>
      <w:r>
        <w:rPr>
          <w:rFonts w:asciiTheme="majorHAnsi" w:hAnsiTheme="majorHAnsi" w:cstheme="majorHAnsi"/>
          <w:b/>
          <w:bCs/>
          <w:sz w:val="24"/>
          <w:szCs w:val="24"/>
        </w:rPr>
        <w:t>:</w:t>
      </w:r>
    </w:p>
    <w:p w14:paraId="0B25E417" w14:textId="77777777" w:rsidR="00233549" w:rsidRPr="00233549" w:rsidRDefault="00233549" w:rsidP="00233549">
      <w:pPr>
        <w:rPr>
          <w:rFonts w:asciiTheme="majorHAnsi" w:hAnsiTheme="majorHAnsi" w:cstheme="majorHAnsi"/>
          <w:sz w:val="24"/>
          <w:szCs w:val="24"/>
        </w:rPr>
      </w:pPr>
      <w:r w:rsidRPr="00233549">
        <w:rPr>
          <w:rFonts w:asciiTheme="majorHAnsi" w:hAnsiTheme="majorHAnsi" w:cstheme="majorHAnsi"/>
          <w:sz w:val="24"/>
          <w:szCs w:val="24"/>
        </w:rPr>
        <w:t>Admin</w:t>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t xml:space="preserve">Mrs Katy Burns </w:t>
      </w:r>
    </w:p>
    <w:p w14:paraId="2C59E984" w14:textId="77777777" w:rsidR="00233549" w:rsidRPr="00233549" w:rsidRDefault="00233549" w:rsidP="00233549">
      <w:pPr>
        <w:rPr>
          <w:rFonts w:asciiTheme="majorHAnsi" w:hAnsiTheme="majorHAnsi" w:cstheme="majorHAnsi"/>
          <w:sz w:val="24"/>
          <w:szCs w:val="24"/>
        </w:rPr>
      </w:pPr>
    </w:p>
    <w:p w14:paraId="57F33224" w14:textId="15717236" w:rsidR="00233549" w:rsidRPr="008378BD" w:rsidRDefault="00233549" w:rsidP="00233549">
      <w:pPr>
        <w:rPr>
          <w:rFonts w:asciiTheme="majorHAnsi" w:hAnsiTheme="majorHAnsi" w:cstheme="majorHAnsi"/>
          <w:b/>
          <w:bCs/>
          <w:sz w:val="24"/>
          <w:szCs w:val="24"/>
        </w:rPr>
      </w:pPr>
      <w:r w:rsidRPr="00233549">
        <w:rPr>
          <w:rFonts w:asciiTheme="majorHAnsi" w:hAnsiTheme="majorHAnsi" w:cstheme="majorHAnsi"/>
          <w:b/>
          <w:bCs/>
          <w:sz w:val="24"/>
          <w:szCs w:val="24"/>
        </w:rPr>
        <w:t>Support for parents to ensure that the school is fully meeting their responsibilities</w:t>
      </w:r>
      <w:r>
        <w:rPr>
          <w:rFonts w:asciiTheme="majorHAnsi" w:hAnsiTheme="majorHAnsi" w:cstheme="majorHAnsi"/>
          <w:b/>
          <w:bCs/>
          <w:sz w:val="24"/>
          <w:szCs w:val="24"/>
        </w:rPr>
        <w:t>:</w:t>
      </w:r>
    </w:p>
    <w:p w14:paraId="31FD267E" w14:textId="279215CC" w:rsidR="00233549" w:rsidRPr="00233549" w:rsidRDefault="00233549">
      <w:pPr>
        <w:rPr>
          <w:rFonts w:asciiTheme="majorHAnsi" w:hAnsiTheme="majorHAnsi" w:cstheme="majorHAnsi"/>
          <w:sz w:val="24"/>
          <w:szCs w:val="24"/>
        </w:rPr>
      </w:pPr>
      <w:r w:rsidRPr="00233549">
        <w:rPr>
          <w:rFonts w:asciiTheme="majorHAnsi" w:hAnsiTheme="majorHAnsi" w:cstheme="majorHAnsi"/>
          <w:sz w:val="24"/>
          <w:szCs w:val="24"/>
        </w:rPr>
        <w:t>SEND Governor</w:t>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r>
      <w:r w:rsidRPr="00233549">
        <w:rPr>
          <w:rFonts w:asciiTheme="majorHAnsi" w:hAnsiTheme="majorHAnsi" w:cstheme="majorHAnsi"/>
          <w:sz w:val="24"/>
          <w:szCs w:val="24"/>
        </w:rPr>
        <w:tab/>
        <w:t>Miss Julie Hardaker</w:t>
      </w:r>
    </w:p>
    <w:sectPr w:rsidR="00233549" w:rsidRPr="00233549">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78D18" w14:textId="77777777" w:rsidR="0060369B" w:rsidRDefault="0060369B" w:rsidP="008378BD">
      <w:pPr>
        <w:spacing w:after="0" w:line="240" w:lineRule="auto"/>
      </w:pPr>
      <w:r>
        <w:separator/>
      </w:r>
    </w:p>
  </w:endnote>
  <w:endnote w:type="continuationSeparator" w:id="0">
    <w:p w14:paraId="1448C451" w14:textId="77777777" w:rsidR="0060369B" w:rsidRDefault="0060369B" w:rsidP="00837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FE834" w14:textId="77777777" w:rsidR="0060369B" w:rsidRDefault="0060369B" w:rsidP="008378BD">
      <w:pPr>
        <w:spacing w:after="0" w:line="240" w:lineRule="auto"/>
      </w:pPr>
      <w:r>
        <w:separator/>
      </w:r>
    </w:p>
  </w:footnote>
  <w:footnote w:type="continuationSeparator" w:id="0">
    <w:p w14:paraId="48C3005A" w14:textId="77777777" w:rsidR="0060369B" w:rsidRDefault="0060369B" w:rsidP="008378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7A7B4" w14:textId="462CFA07" w:rsidR="008378BD" w:rsidRDefault="008378BD">
    <w:pPr>
      <w:pStyle w:val="Header"/>
    </w:pPr>
    <w:r>
      <w:rPr>
        <w:noProof/>
      </w:rPr>
      <w:drawing>
        <wp:anchor distT="0" distB="0" distL="114300" distR="114300" simplePos="0" relativeHeight="251658240" behindDoc="0" locked="0" layoutInCell="1" allowOverlap="1" wp14:anchorId="462140D2" wp14:editId="676F62E2">
          <wp:simplePos x="0" y="0"/>
          <wp:positionH relativeFrom="column">
            <wp:posOffset>-1033153</wp:posOffset>
          </wp:positionH>
          <wp:positionV relativeFrom="paragraph">
            <wp:posOffset>-449993</wp:posOffset>
          </wp:positionV>
          <wp:extent cx="7681595" cy="2170430"/>
          <wp:effectExtent l="0" t="0" r="0" b="1270"/>
          <wp:wrapNone/>
          <wp:docPr id="609464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1595" cy="217043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437"/>
    <w:multiLevelType w:val="hybridMultilevel"/>
    <w:tmpl w:val="1F8CA174"/>
    <w:lvl w:ilvl="0" w:tplc="FF528EBA">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E3983"/>
    <w:multiLevelType w:val="hybridMultilevel"/>
    <w:tmpl w:val="498C0256"/>
    <w:lvl w:ilvl="0" w:tplc="0E14535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B754C1"/>
    <w:multiLevelType w:val="hybridMultilevel"/>
    <w:tmpl w:val="35207252"/>
    <w:lvl w:ilvl="0" w:tplc="D2FEE6DC">
      <w:numFmt w:val="bullet"/>
      <w:lvlText w:val=""/>
      <w:lvlJc w:val="left"/>
      <w:pPr>
        <w:ind w:left="720" w:hanging="360"/>
      </w:pPr>
      <w:rPr>
        <w:rFonts w:ascii="Symbol" w:eastAsiaTheme="minorHAnsi" w:hAnsi="Symbol" w:cstheme="maj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325133"/>
    <w:multiLevelType w:val="hybridMultilevel"/>
    <w:tmpl w:val="9DA06EEC"/>
    <w:lvl w:ilvl="0" w:tplc="0E145352">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122538">
    <w:abstractNumId w:val="2"/>
  </w:num>
  <w:num w:numId="2" w16cid:durableId="1012877820">
    <w:abstractNumId w:val="1"/>
  </w:num>
  <w:num w:numId="3" w16cid:durableId="868837652">
    <w:abstractNumId w:val="3"/>
  </w:num>
  <w:num w:numId="4" w16cid:durableId="735708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549"/>
    <w:rsid w:val="00072118"/>
    <w:rsid w:val="00162E46"/>
    <w:rsid w:val="001A07E7"/>
    <w:rsid w:val="00233549"/>
    <w:rsid w:val="004E33FA"/>
    <w:rsid w:val="00505A77"/>
    <w:rsid w:val="00506AAF"/>
    <w:rsid w:val="005F54FC"/>
    <w:rsid w:val="0060369B"/>
    <w:rsid w:val="006B7D1E"/>
    <w:rsid w:val="00824CF4"/>
    <w:rsid w:val="008378BD"/>
    <w:rsid w:val="00B10B71"/>
    <w:rsid w:val="00BB2295"/>
    <w:rsid w:val="00CD3EC6"/>
    <w:rsid w:val="00DA1DB0"/>
    <w:rsid w:val="00FB2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A8125"/>
  <w15:chartTrackingRefBased/>
  <w15:docId w15:val="{5B42846F-06AF-413E-8BE9-1AE830F0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33549"/>
    <w:rPr>
      <w:color w:val="0563C1" w:themeColor="hyperlink"/>
      <w:u w:val="single"/>
    </w:rPr>
  </w:style>
  <w:style w:type="character" w:styleId="UnresolvedMention">
    <w:name w:val="Unresolved Mention"/>
    <w:basedOn w:val="DefaultParagraphFont"/>
    <w:uiPriority w:val="99"/>
    <w:semiHidden/>
    <w:unhideWhenUsed/>
    <w:rsid w:val="00233549"/>
    <w:rPr>
      <w:color w:val="605E5C"/>
      <w:shd w:val="clear" w:color="auto" w:fill="E1DFDD"/>
    </w:rPr>
  </w:style>
  <w:style w:type="paragraph" w:styleId="Header">
    <w:name w:val="header"/>
    <w:basedOn w:val="Normal"/>
    <w:link w:val="HeaderChar"/>
    <w:uiPriority w:val="99"/>
    <w:unhideWhenUsed/>
    <w:rsid w:val="00837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8BD"/>
  </w:style>
  <w:style w:type="paragraph" w:styleId="Footer">
    <w:name w:val="footer"/>
    <w:basedOn w:val="Normal"/>
    <w:link w:val="FooterChar"/>
    <w:uiPriority w:val="99"/>
    <w:unhideWhenUsed/>
    <w:rsid w:val="00837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8BD"/>
  </w:style>
  <w:style w:type="paragraph" w:styleId="ListParagraph">
    <w:name w:val="List Paragraph"/>
    <w:basedOn w:val="Normal"/>
    <w:uiPriority w:val="34"/>
    <w:qFormat/>
    <w:rsid w:val="004E33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office@morleyvictoria.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2038</Words>
  <Characters>11621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Bode</dc:creator>
  <cp:keywords/>
  <dc:description/>
  <cp:lastModifiedBy>J Wood</cp:lastModifiedBy>
  <cp:revision>3</cp:revision>
  <dcterms:created xsi:type="dcterms:W3CDTF">2025-06-22T13:53:00Z</dcterms:created>
  <dcterms:modified xsi:type="dcterms:W3CDTF">2025-06-22T13:55:00Z</dcterms:modified>
</cp:coreProperties>
</file>